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C5CC" w14:textId="0F708192" w:rsidR="00DC09E7" w:rsidRDefault="00DC09E7" w:rsidP="00AC466C"/>
    <w:p w14:paraId="5DD1BDC0" w14:textId="74D90E3F" w:rsidR="001555F8" w:rsidRPr="00DC09E7" w:rsidRDefault="001555F8" w:rsidP="00DC09E7">
      <w:pPr>
        <w:pStyle w:val="BodyText"/>
        <w:rPr>
          <w:noProof/>
        </w:rPr>
      </w:pPr>
      <w:r>
        <w:rPr>
          <w:noProof/>
        </w:rPr>
        <w:drawing>
          <wp:anchor distT="0" distB="0" distL="0" distR="0" simplePos="0" relativeHeight="251601920" behindDoc="1" locked="0" layoutInCell="1" allowOverlap="1" wp14:anchorId="7ACED1A3" wp14:editId="3D69BBA6">
            <wp:simplePos x="0" y="0"/>
            <wp:positionH relativeFrom="page">
              <wp:posOffset>-28575</wp:posOffset>
            </wp:positionH>
            <wp:positionV relativeFrom="page">
              <wp:posOffset>-15240</wp:posOffset>
            </wp:positionV>
            <wp:extent cx="7769859" cy="100545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859" cy="1005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34707301"/>
    </w:p>
    <w:p w14:paraId="52695075" w14:textId="1CBCCA9D" w:rsidR="001555F8" w:rsidRDefault="001555F8" w:rsidP="001555F8">
      <w:pPr>
        <w:jc w:val="center"/>
        <w:outlineLvl w:val="0"/>
        <w:rPr>
          <w:b/>
          <w:smallCaps/>
          <w:u w:val="single"/>
        </w:rPr>
      </w:pPr>
    </w:p>
    <w:p w14:paraId="150E0FF1" w14:textId="77777777" w:rsidR="00FA2E47" w:rsidRDefault="00407DB2" w:rsidP="00FA2E47">
      <w:pPr>
        <w:jc w:val="center"/>
        <w:outlineLvl w:val="0"/>
        <w:rPr>
          <w:b/>
          <w:smallCaps/>
          <w:sz w:val="24"/>
          <w:szCs w:val="24"/>
        </w:rPr>
      </w:pPr>
      <w:r w:rsidRPr="00407DB2">
        <w:rPr>
          <w:b/>
          <w:smallCaps/>
          <w:sz w:val="24"/>
          <w:szCs w:val="24"/>
        </w:rPr>
        <w:t xml:space="preserve"> </w:t>
      </w:r>
    </w:p>
    <w:p w14:paraId="75B383D6" w14:textId="7F3AFD22" w:rsidR="001555F8" w:rsidRPr="009124F9" w:rsidRDefault="001555F8" w:rsidP="00FA2E47">
      <w:pPr>
        <w:jc w:val="center"/>
        <w:outlineLvl w:val="0"/>
        <w:rPr>
          <w:b/>
          <w:smallCaps/>
          <w:sz w:val="24"/>
          <w:szCs w:val="24"/>
        </w:rPr>
      </w:pPr>
      <w:r w:rsidRPr="009124F9">
        <w:rPr>
          <w:b/>
          <w:smallCaps/>
          <w:sz w:val="24"/>
          <w:szCs w:val="24"/>
        </w:rPr>
        <w:t>Community Human Services</w:t>
      </w:r>
      <w:r w:rsidR="00FA2E47" w:rsidRPr="009124F9">
        <w:rPr>
          <w:b/>
          <w:smallCaps/>
          <w:sz w:val="24"/>
          <w:szCs w:val="24"/>
        </w:rPr>
        <w:t xml:space="preserve"> </w:t>
      </w:r>
      <w:r w:rsidRPr="009124F9">
        <w:rPr>
          <w:b/>
          <w:smallCaps/>
          <w:sz w:val="24"/>
          <w:szCs w:val="24"/>
        </w:rPr>
        <w:t>Board of Directors</w:t>
      </w:r>
    </w:p>
    <w:p w14:paraId="528AF76B" w14:textId="077C5932" w:rsidR="003D0770" w:rsidRPr="009124F9" w:rsidRDefault="003D0770" w:rsidP="00FA2E47">
      <w:pPr>
        <w:jc w:val="center"/>
        <w:outlineLvl w:val="0"/>
        <w:rPr>
          <w:b/>
          <w:smallCaps/>
          <w:sz w:val="24"/>
          <w:szCs w:val="24"/>
        </w:rPr>
      </w:pPr>
      <w:r w:rsidRPr="009124F9">
        <w:rPr>
          <w:b/>
          <w:smallCaps/>
          <w:sz w:val="24"/>
          <w:szCs w:val="24"/>
        </w:rPr>
        <w:t>Regular Board Meeting</w:t>
      </w:r>
    </w:p>
    <w:p w14:paraId="33033A0F" w14:textId="77777777" w:rsidR="00DC09E7" w:rsidRPr="009124F9" w:rsidRDefault="00DC09E7" w:rsidP="00407DB2">
      <w:pPr>
        <w:ind w:left="2880"/>
        <w:outlineLvl w:val="0"/>
        <w:rPr>
          <w:b/>
          <w:smallCaps/>
          <w:sz w:val="24"/>
          <w:szCs w:val="24"/>
          <w:u w:val="single"/>
        </w:rPr>
      </w:pPr>
    </w:p>
    <w:p w14:paraId="25621B45" w14:textId="6260E43E" w:rsidR="009D44AE" w:rsidRPr="009124F9" w:rsidRDefault="00245276" w:rsidP="00245276">
      <w:pPr>
        <w:pStyle w:val="BodyText"/>
      </w:pPr>
      <w:r w:rsidRPr="009124F9">
        <w:rPr>
          <w:b/>
          <w:bCs/>
          <w:color w:val="FF0000"/>
        </w:rPr>
        <w:t xml:space="preserve">           Please Note the Date</w:t>
      </w:r>
      <w:r w:rsidRPr="009124F9">
        <w:t xml:space="preserve">        </w:t>
      </w:r>
      <w:r w:rsidR="009D44AE" w:rsidRPr="009124F9">
        <w:t xml:space="preserve">Thursday, </w:t>
      </w:r>
      <w:r w:rsidR="00CD62E4" w:rsidRPr="009124F9">
        <w:t>June 26</w:t>
      </w:r>
      <w:r w:rsidR="009D44AE" w:rsidRPr="009124F9">
        <w:t>, 202</w:t>
      </w:r>
      <w:r w:rsidR="00E8020F" w:rsidRPr="009124F9">
        <w:t>5</w:t>
      </w:r>
    </w:p>
    <w:p w14:paraId="3FBCF1F8" w14:textId="77777777" w:rsidR="009D44AE" w:rsidRPr="009124F9" w:rsidRDefault="009D44AE" w:rsidP="009D44AE">
      <w:pPr>
        <w:jc w:val="center"/>
        <w:rPr>
          <w:rFonts w:eastAsia="Cambria"/>
          <w:sz w:val="24"/>
          <w:szCs w:val="24"/>
        </w:rPr>
      </w:pPr>
      <w:r w:rsidRPr="009124F9">
        <w:rPr>
          <w:rFonts w:eastAsia="Cambria"/>
          <w:sz w:val="24"/>
          <w:szCs w:val="24"/>
        </w:rPr>
        <w:t xml:space="preserve">11:00 a.m. </w:t>
      </w:r>
    </w:p>
    <w:p w14:paraId="76916179" w14:textId="29ABB4DB" w:rsidR="009D44AE" w:rsidRPr="009124F9" w:rsidRDefault="009D44AE" w:rsidP="003D0770">
      <w:pPr>
        <w:rPr>
          <w:sz w:val="24"/>
          <w:szCs w:val="24"/>
        </w:rPr>
      </w:pPr>
    </w:p>
    <w:p w14:paraId="6B6750C8" w14:textId="77777777" w:rsidR="00245276" w:rsidRPr="009124F9" w:rsidRDefault="00F47A05" w:rsidP="00245276">
      <w:pPr>
        <w:jc w:val="center"/>
        <w:rPr>
          <w:sz w:val="24"/>
          <w:szCs w:val="24"/>
        </w:rPr>
      </w:pPr>
      <w:r w:rsidRPr="009124F9">
        <w:rPr>
          <w:b/>
          <w:smallCaps/>
          <w:sz w:val="24"/>
          <w:szCs w:val="24"/>
        </w:rPr>
        <w:t>Location:</w:t>
      </w:r>
      <w:r w:rsidRPr="009124F9">
        <w:rPr>
          <w:sz w:val="24"/>
          <w:szCs w:val="24"/>
        </w:rPr>
        <w:t xml:space="preserve"> </w:t>
      </w:r>
    </w:p>
    <w:p w14:paraId="5ECD30C8" w14:textId="723E8FD2" w:rsidR="009D44AE" w:rsidRPr="009124F9" w:rsidRDefault="00245276" w:rsidP="00245276">
      <w:pPr>
        <w:tabs>
          <w:tab w:val="left" w:pos="2388"/>
          <w:tab w:val="center" w:pos="4493"/>
        </w:tabs>
        <w:rPr>
          <w:sz w:val="24"/>
          <w:szCs w:val="24"/>
        </w:rPr>
      </w:pPr>
      <w:r w:rsidRPr="009124F9">
        <w:rPr>
          <w:sz w:val="24"/>
          <w:szCs w:val="24"/>
        </w:rPr>
        <w:tab/>
        <w:t xml:space="preserve">                   </w:t>
      </w:r>
      <w:r w:rsidR="009D44AE" w:rsidRPr="009124F9">
        <w:rPr>
          <w:sz w:val="24"/>
          <w:szCs w:val="24"/>
        </w:rPr>
        <w:t>Sand City, City Hall</w:t>
      </w:r>
    </w:p>
    <w:p w14:paraId="00D55335" w14:textId="77777777" w:rsidR="009D44AE" w:rsidRPr="009124F9" w:rsidRDefault="009D44AE" w:rsidP="009D44AE">
      <w:pPr>
        <w:jc w:val="center"/>
        <w:rPr>
          <w:sz w:val="24"/>
          <w:szCs w:val="24"/>
        </w:rPr>
      </w:pPr>
      <w:r w:rsidRPr="009124F9">
        <w:rPr>
          <w:sz w:val="24"/>
          <w:szCs w:val="24"/>
        </w:rPr>
        <w:t>1 Pendergrass Way</w:t>
      </w:r>
    </w:p>
    <w:p w14:paraId="2C52B8D6" w14:textId="38542880" w:rsidR="008C28E0" w:rsidRPr="009124F9" w:rsidRDefault="009D44AE" w:rsidP="001217F4">
      <w:pPr>
        <w:jc w:val="center"/>
        <w:rPr>
          <w:sz w:val="24"/>
          <w:szCs w:val="24"/>
        </w:rPr>
      </w:pPr>
      <w:r w:rsidRPr="009124F9">
        <w:rPr>
          <w:sz w:val="24"/>
          <w:szCs w:val="24"/>
        </w:rPr>
        <w:t>Sand City, CA  93955</w:t>
      </w:r>
    </w:p>
    <w:p w14:paraId="3D5E1222" w14:textId="77777777" w:rsidR="003D0770" w:rsidRPr="009124F9" w:rsidRDefault="003D0770" w:rsidP="008C28E0">
      <w:pPr>
        <w:outlineLvl w:val="0"/>
        <w:rPr>
          <w:b/>
          <w:smallCaps/>
          <w:sz w:val="24"/>
          <w:szCs w:val="24"/>
          <w:u w:val="single"/>
        </w:rPr>
      </w:pPr>
    </w:p>
    <w:p w14:paraId="5ED288F8" w14:textId="2A997D21" w:rsidR="001555F8" w:rsidRPr="009124F9" w:rsidRDefault="001555F8" w:rsidP="00FA2E47">
      <w:pPr>
        <w:jc w:val="center"/>
        <w:outlineLvl w:val="0"/>
        <w:rPr>
          <w:b/>
          <w:smallCaps/>
          <w:sz w:val="24"/>
          <w:szCs w:val="24"/>
          <w:u w:val="single"/>
        </w:rPr>
      </w:pPr>
      <w:r w:rsidRPr="009124F9">
        <w:rPr>
          <w:b/>
          <w:smallCaps/>
          <w:sz w:val="24"/>
          <w:szCs w:val="24"/>
          <w:u w:val="single"/>
        </w:rPr>
        <w:t>Agenda</w:t>
      </w:r>
      <w:bookmarkEnd w:id="0"/>
    </w:p>
    <w:p w14:paraId="28FC08E0" w14:textId="77777777" w:rsidR="003D0770" w:rsidRPr="009124F9" w:rsidRDefault="003D0770" w:rsidP="001555F8">
      <w:pPr>
        <w:jc w:val="center"/>
        <w:outlineLvl w:val="0"/>
        <w:rPr>
          <w:b/>
          <w:smallCaps/>
          <w:sz w:val="24"/>
          <w:szCs w:val="24"/>
          <w:u w:val="single"/>
        </w:rPr>
      </w:pPr>
    </w:p>
    <w:p w14:paraId="70F0130D" w14:textId="77777777" w:rsidR="001217F4" w:rsidRPr="009124F9" w:rsidRDefault="001217F4" w:rsidP="001555F8">
      <w:pPr>
        <w:jc w:val="center"/>
        <w:outlineLvl w:val="0"/>
        <w:rPr>
          <w:b/>
          <w:smallCaps/>
          <w:sz w:val="24"/>
          <w:szCs w:val="24"/>
          <w:u w:val="single"/>
        </w:rPr>
      </w:pPr>
    </w:p>
    <w:p w14:paraId="3B083933" w14:textId="77777777" w:rsidR="001217F4" w:rsidRPr="009124F9" w:rsidRDefault="001217F4" w:rsidP="001555F8">
      <w:pPr>
        <w:jc w:val="center"/>
        <w:outlineLvl w:val="0"/>
        <w:rPr>
          <w:b/>
          <w:smallCaps/>
          <w:sz w:val="24"/>
          <w:szCs w:val="24"/>
          <w:u w:val="single"/>
        </w:rPr>
      </w:pPr>
    </w:p>
    <w:tbl>
      <w:tblPr>
        <w:tblStyle w:val="TableGrid"/>
        <w:tblW w:w="9810" w:type="dxa"/>
        <w:tblInd w:w="-635" w:type="dxa"/>
        <w:tblLook w:val="04A0" w:firstRow="1" w:lastRow="0" w:firstColumn="1" w:lastColumn="0" w:noHBand="0" w:noVBand="1"/>
      </w:tblPr>
      <w:tblGrid>
        <w:gridCol w:w="1296"/>
        <w:gridCol w:w="8514"/>
      </w:tblGrid>
      <w:tr w:rsidR="00BC14E9" w:rsidRPr="009124F9" w14:paraId="5C15350F" w14:textId="77777777" w:rsidTr="004664AB"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E2F8E" w14:textId="77777777" w:rsidR="00BC14E9" w:rsidRPr="009124F9" w:rsidRDefault="00BC14E9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A7C52A8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20AC79CE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3719458F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32EEAE52" w14:textId="77777777" w:rsidR="00E03482" w:rsidRPr="009124F9" w:rsidRDefault="00E03482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30C90708" w14:textId="77777777" w:rsidR="00E03482" w:rsidRPr="009124F9" w:rsidRDefault="00E03482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744FC01A" w14:textId="77777777" w:rsidR="00E03482" w:rsidRPr="009124F9" w:rsidRDefault="00E03482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74443FCB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14FDBF8D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4E10A0BC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002AA87A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0850E279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66417BDF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439C9235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21FD5C77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F3FCA4D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86DE363" w14:textId="77777777" w:rsidR="00E03482" w:rsidRPr="009124F9" w:rsidRDefault="00E03482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0FE3E687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305C32A4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CCEF9F0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31D521CC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0322D440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3C51917B" w14:textId="77777777" w:rsidR="007F420A" w:rsidRPr="009124F9" w:rsidRDefault="007F420A" w:rsidP="00BC14E9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5133" w14:textId="6E73869E" w:rsidR="00BC14E9" w:rsidRPr="009124F9" w:rsidRDefault="003D0770" w:rsidP="00BC14E9">
            <w:pPr>
              <w:pStyle w:val="ListParagraph"/>
              <w:numPr>
                <w:ilvl w:val="0"/>
                <w:numId w:val="12"/>
              </w:num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  <w:r w:rsidRPr="009124F9">
              <w:rPr>
                <w:b/>
                <w:smallCaps/>
                <w:sz w:val="24"/>
                <w:szCs w:val="24"/>
                <w:u w:val="single"/>
              </w:rPr>
              <w:t>Call to Order</w:t>
            </w:r>
          </w:p>
          <w:p w14:paraId="0A9096E1" w14:textId="77777777" w:rsidR="00431009" w:rsidRPr="009124F9" w:rsidRDefault="00431009" w:rsidP="00431009">
            <w:pPr>
              <w:ind w:left="360"/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423FA6E2" w14:textId="7823D840" w:rsidR="00BC14E9" w:rsidRPr="009124F9" w:rsidRDefault="003D0770" w:rsidP="00BC14E9">
            <w:pPr>
              <w:pStyle w:val="ListParagraph"/>
              <w:numPr>
                <w:ilvl w:val="0"/>
                <w:numId w:val="12"/>
              </w:num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  <w:r w:rsidRPr="009124F9">
              <w:rPr>
                <w:b/>
                <w:smallCaps/>
                <w:sz w:val="24"/>
                <w:szCs w:val="24"/>
                <w:u w:val="single"/>
              </w:rPr>
              <w:t>Roll Call</w:t>
            </w:r>
          </w:p>
          <w:p w14:paraId="05371F0F" w14:textId="77777777" w:rsidR="00431009" w:rsidRPr="009124F9" w:rsidRDefault="00431009" w:rsidP="001E1190">
            <w:pPr>
              <w:ind w:left="360"/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36017200" w14:textId="53EF6F0A" w:rsidR="00BC14E9" w:rsidRPr="009124F9" w:rsidRDefault="003D0770" w:rsidP="00BC14E9">
            <w:pPr>
              <w:pStyle w:val="ListParagraph"/>
              <w:numPr>
                <w:ilvl w:val="0"/>
                <w:numId w:val="12"/>
              </w:num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  <w:r w:rsidRPr="009124F9">
              <w:rPr>
                <w:b/>
                <w:smallCaps/>
                <w:sz w:val="24"/>
                <w:szCs w:val="24"/>
                <w:u w:val="single"/>
              </w:rPr>
              <w:t>Staff &amp; Guests Introductions</w:t>
            </w:r>
          </w:p>
          <w:p w14:paraId="50CBB3D1" w14:textId="77777777" w:rsidR="001E1190" w:rsidRPr="009124F9" w:rsidRDefault="001E1190" w:rsidP="001E1190">
            <w:pPr>
              <w:pStyle w:val="ListParagraph"/>
              <w:rPr>
                <w:b/>
                <w:smallCaps/>
                <w:sz w:val="24"/>
                <w:szCs w:val="24"/>
                <w:u w:val="single"/>
              </w:rPr>
            </w:pPr>
          </w:p>
          <w:p w14:paraId="599DB26C" w14:textId="0CC1C341" w:rsidR="00BC14E9" w:rsidRPr="009124F9" w:rsidRDefault="003D0770" w:rsidP="00BC14E9">
            <w:pPr>
              <w:pStyle w:val="ListParagraph"/>
              <w:numPr>
                <w:ilvl w:val="0"/>
                <w:numId w:val="12"/>
              </w:num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  <w:r w:rsidRPr="009124F9">
              <w:rPr>
                <w:b/>
                <w:smallCaps/>
                <w:sz w:val="24"/>
                <w:szCs w:val="24"/>
                <w:u w:val="single"/>
              </w:rPr>
              <w:t>Public Comment</w:t>
            </w:r>
          </w:p>
          <w:p w14:paraId="39C3BE1F" w14:textId="77777777" w:rsidR="00BC14E9" w:rsidRPr="009124F9" w:rsidRDefault="00BC14E9" w:rsidP="00432A44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421A7E78" w14:textId="5FFDF67F" w:rsidR="00432A44" w:rsidRPr="009124F9" w:rsidRDefault="00432A44" w:rsidP="00432A44">
            <w:pPr>
              <w:ind w:left="108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Anyone wishing to address the board on matters not appearing on the </w:t>
            </w:r>
            <w:proofErr w:type="gramStart"/>
            <w:r w:rsidRPr="009124F9">
              <w:rPr>
                <w:sz w:val="24"/>
                <w:szCs w:val="24"/>
              </w:rPr>
              <w:t>Agenda</w:t>
            </w:r>
            <w:proofErr w:type="gramEnd"/>
            <w:r w:rsidRPr="009124F9">
              <w:rPr>
                <w:sz w:val="24"/>
                <w:szCs w:val="24"/>
              </w:rPr>
              <w:t xml:space="preserve"> may do so at this time.  There will be a time limit of not more than three minutes for each speaker.  No action will be taken on matters brought up under this item and all comments will </w:t>
            </w:r>
            <w:proofErr w:type="gramStart"/>
            <w:r w:rsidRPr="009124F9">
              <w:rPr>
                <w:sz w:val="24"/>
                <w:szCs w:val="24"/>
              </w:rPr>
              <w:t>be referred</w:t>
            </w:r>
            <w:proofErr w:type="gramEnd"/>
            <w:r w:rsidRPr="009124F9">
              <w:rPr>
                <w:sz w:val="24"/>
                <w:szCs w:val="24"/>
              </w:rPr>
              <w:t xml:space="preserve"> to staff.  The public may comment on any matter listed on the </w:t>
            </w:r>
            <w:proofErr w:type="gramStart"/>
            <w:r w:rsidRPr="009124F9">
              <w:rPr>
                <w:sz w:val="24"/>
                <w:szCs w:val="24"/>
              </w:rPr>
              <w:t>Agenda</w:t>
            </w:r>
            <w:proofErr w:type="gramEnd"/>
            <w:r w:rsidRPr="009124F9">
              <w:rPr>
                <w:sz w:val="24"/>
                <w:szCs w:val="24"/>
              </w:rPr>
              <w:t xml:space="preserve"> at the time the matter is being considered by the board.</w:t>
            </w:r>
          </w:p>
          <w:p w14:paraId="17BB50CC" w14:textId="77777777" w:rsidR="00432A44" w:rsidRPr="009124F9" w:rsidRDefault="00432A44" w:rsidP="00432A44">
            <w:pPr>
              <w:ind w:left="1080"/>
              <w:rPr>
                <w:sz w:val="24"/>
                <w:szCs w:val="24"/>
              </w:rPr>
            </w:pPr>
          </w:p>
          <w:p w14:paraId="047CF32C" w14:textId="42C918B7" w:rsidR="00432A44" w:rsidRPr="009124F9" w:rsidRDefault="003D0770" w:rsidP="00432A4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124F9">
              <w:rPr>
                <w:b/>
                <w:smallCaps/>
                <w:sz w:val="24"/>
                <w:szCs w:val="24"/>
                <w:u w:val="single"/>
              </w:rPr>
              <w:t>Consent Agenda</w:t>
            </w:r>
          </w:p>
          <w:p w14:paraId="72AE839E" w14:textId="77777777" w:rsidR="00432A44" w:rsidRPr="009124F9" w:rsidRDefault="00432A44" w:rsidP="00432A44">
            <w:pPr>
              <w:rPr>
                <w:sz w:val="24"/>
                <w:szCs w:val="24"/>
              </w:rPr>
            </w:pPr>
          </w:p>
          <w:p w14:paraId="2046ED95" w14:textId="2C71858C" w:rsidR="00BC14E9" w:rsidRPr="009124F9" w:rsidRDefault="006F5B8A" w:rsidP="006F5B8A">
            <w:pPr>
              <w:ind w:left="1122" w:hanging="270"/>
              <w:rPr>
                <w:b/>
                <w:smallCaps/>
                <w:sz w:val="24"/>
                <w:szCs w:val="24"/>
                <w:u w:val="single"/>
              </w:rPr>
            </w:pPr>
            <w:r w:rsidRPr="009124F9">
              <w:rPr>
                <w:sz w:val="24"/>
                <w:szCs w:val="24"/>
              </w:rPr>
              <w:t xml:space="preserve">    </w:t>
            </w:r>
            <w:r w:rsidR="00432A44" w:rsidRPr="009124F9">
              <w:rPr>
                <w:sz w:val="24"/>
                <w:szCs w:val="24"/>
              </w:rPr>
              <w:t xml:space="preserve">Items listed under the Consent agenda </w:t>
            </w:r>
            <w:proofErr w:type="gramStart"/>
            <w:r w:rsidR="00432A44" w:rsidRPr="009124F9">
              <w:rPr>
                <w:sz w:val="24"/>
                <w:szCs w:val="24"/>
              </w:rPr>
              <w:t>are considered to be</w:t>
            </w:r>
            <w:proofErr w:type="gramEnd"/>
            <w:r w:rsidR="00432A44" w:rsidRPr="009124F9">
              <w:rPr>
                <w:sz w:val="24"/>
                <w:szCs w:val="24"/>
              </w:rPr>
              <w:t xml:space="preserve"> routine and are acted on by the Board in one motion.  There is no discussion on these </w:t>
            </w:r>
            <w:proofErr w:type="gramStart"/>
            <w:r w:rsidR="00432A44" w:rsidRPr="009124F9">
              <w:rPr>
                <w:sz w:val="24"/>
                <w:szCs w:val="24"/>
              </w:rPr>
              <w:t>items</w:t>
            </w:r>
            <w:proofErr w:type="gramEnd"/>
            <w:r w:rsidR="00432A44" w:rsidRPr="009124F9">
              <w:rPr>
                <w:sz w:val="24"/>
                <w:szCs w:val="24"/>
              </w:rPr>
              <w:t xml:space="preserve"> prior to the Board vote unless a member of the Board, staff or public requests specific items be discussed and/or removed from the Consent agenda.  The administration recommends approval </w:t>
            </w:r>
            <w:proofErr w:type="gramStart"/>
            <w:r w:rsidR="00432A44" w:rsidRPr="009124F9">
              <w:rPr>
                <w:sz w:val="24"/>
                <w:szCs w:val="24"/>
              </w:rPr>
              <w:t>on</w:t>
            </w:r>
            <w:proofErr w:type="gramEnd"/>
            <w:r w:rsidR="00432A44" w:rsidRPr="009124F9">
              <w:rPr>
                <w:sz w:val="24"/>
                <w:szCs w:val="24"/>
              </w:rPr>
              <w:t xml:space="preserve"> all Consent items.</w:t>
            </w:r>
          </w:p>
        </w:tc>
      </w:tr>
    </w:tbl>
    <w:p w14:paraId="1CCCC01D" w14:textId="2D93AC57" w:rsidR="007F420A" w:rsidRPr="009124F9" w:rsidRDefault="007F420A" w:rsidP="001555F8">
      <w:pPr>
        <w:jc w:val="center"/>
        <w:outlineLvl w:val="0"/>
        <w:rPr>
          <w:b/>
          <w:smallCaps/>
          <w:sz w:val="24"/>
          <w:szCs w:val="24"/>
          <w:u w:val="single"/>
        </w:rPr>
      </w:pPr>
    </w:p>
    <w:tbl>
      <w:tblPr>
        <w:tblStyle w:val="TableGrid"/>
        <w:tblW w:w="12420" w:type="dxa"/>
        <w:tblInd w:w="-2340" w:type="dxa"/>
        <w:tblLook w:val="04A0" w:firstRow="1" w:lastRow="0" w:firstColumn="1" w:lastColumn="0" w:noHBand="0" w:noVBand="1"/>
      </w:tblPr>
      <w:tblGrid>
        <w:gridCol w:w="2475"/>
        <w:gridCol w:w="9132"/>
        <w:gridCol w:w="813"/>
      </w:tblGrid>
      <w:tr w:rsidR="007F420A" w:rsidRPr="009124F9" w14:paraId="68890638" w14:textId="77777777" w:rsidTr="00E03482">
        <w:trPr>
          <w:trHeight w:val="536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BA92" w14:textId="5AD6F730" w:rsidR="007F420A" w:rsidRPr="009124F9" w:rsidRDefault="007F420A" w:rsidP="007F420A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31FD2F65" w14:textId="77777777" w:rsidR="00500629" w:rsidRPr="009124F9" w:rsidRDefault="00500629" w:rsidP="00E03482">
            <w:pPr>
              <w:ind w:left="1602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0D11E3A" w14:textId="58D1B72E" w:rsidR="00E03482" w:rsidRPr="009124F9" w:rsidRDefault="00E03482" w:rsidP="00E03482">
            <w:pPr>
              <w:ind w:left="1602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246FCB6F" w14:textId="77777777" w:rsidR="00E03482" w:rsidRPr="009124F9" w:rsidRDefault="00E03482" w:rsidP="00E03482">
            <w:pPr>
              <w:ind w:left="1602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CF68186" w14:textId="77777777" w:rsidR="00E03482" w:rsidRPr="009124F9" w:rsidRDefault="00E03482" w:rsidP="00E03482">
            <w:pPr>
              <w:ind w:left="1602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288BC181" w14:textId="77777777" w:rsidR="00E03482" w:rsidRPr="009124F9" w:rsidRDefault="00E03482" w:rsidP="00E03482">
            <w:pPr>
              <w:ind w:left="1602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754234EC" w14:textId="3C3A0E00" w:rsidR="00500629" w:rsidRPr="009124F9" w:rsidRDefault="0014136A" w:rsidP="007F420A">
            <w:pPr>
              <w:outlineLvl w:val="0"/>
              <w:rPr>
                <w:bCs/>
                <w:smallCaps/>
                <w:sz w:val="24"/>
                <w:szCs w:val="24"/>
              </w:rPr>
            </w:pPr>
            <w:r w:rsidRPr="009124F9">
              <w:rPr>
                <w:bCs/>
                <w:smallCaps/>
                <w:sz w:val="24"/>
                <w:szCs w:val="24"/>
              </w:rPr>
              <w:t>5-8</w:t>
            </w:r>
          </w:p>
          <w:p w14:paraId="64742297" w14:textId="77777777" w:rsidR="00500629" w:rsidRPr="009124F9" w:rsidRDefault="00500629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0D715DD9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233945F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068DA2A0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7E90DDFE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42F65CF" w14:textId="17F66C1D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2C1F06D9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3B991D15" w14:textId="36C05A9C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399023C9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14545452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0D9997E1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188224B2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7FCCB5F6" w14:textId="77777777" w:rsidR="00E03482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1CAD166A" w14:textId="45C1462D" w:rsidR="00F90547" w:rsidRPr="00F90547" w:rsidRDefault="0008655F" w:rsidP="0008655F">
            <w:pPr>
              <w:outlineLvl w:val="0"/>
              <w:rPr>
                <w:bCs/>
                <w:smallCap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 w:rsidR="00F90547" w:rsidRPr="00F90547">
              <w:rPr>
                <w:sz w:val="16"/>
                <w:szCs w:val="16"/>
              </w:rPr>
              <w:t>Available</w:t>
            </w:r>
            <w:r w:rsidR="00F90547" w:rsidRPr="00F90547">
              <w:rPr>
                <w:sz w:val="16"/>
                <w:szCs w:val="16"/>
              </w:rPr>
              <w:t xml:space="preserve"> at Meeting</w:t>
            </w:r>
          </w:p>
          <w:p w14:paraId="6E5A883A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1C9BF11D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DE27F94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E3A7788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8110DFE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7A34421C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209E1E6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031D424B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9617610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FE9931D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BAEBE2A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0C0FCC52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01EC72A7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2F35D385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09E3FAB0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F1C4065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4361E2C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AB487D4" w14:textId="77777777" w:rsidR="0008655F" w:rsidRDefault="0008655F" w:rsidP="0008655F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</w:p>
          <w:p w14:paraId="5A01DBAD" w14:textId="38B88970" w:rsidR="00F90547" w:rsidRDefault="0008655F" w:rsidP="0008655F">
            <w:pPr>
              <w:outlineLvl w:val="0"/>
              <w:rPr>
                <w:bCs/>
                <w:smallCaps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F90547">
              <w:rPr>
                <w:sz w:val="16"/>
                <w:szCs w:val="16"/>
              </w:rPr>
              <w:t>Available at Meeting</w:t>
            </w:r>
          </w:p>
          <w:p w14:paraId="28B6B342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365BD706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EEA3A69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B160419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393AFD84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0A8A1C01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769A4CC0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96AA48F" w14:textId="77777777" w:rsidR="00F90547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BA6A725" w14:textId="77777777" w:rsidR="00F90547" w:rsidRPr="009124F9" w:rsidRDefault="00F90547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77D37F4" w14:textId="03DE7BBB" w:rsidR="00E03482" w:rsidRPr="009124F9" w:rsidRDefault="0067669A" w:rsidP="0067669A">
            <w:r>
              <w:t>av</w:t>
            </w:r>
          </w:p>
          <w:p w14:paraId="112F4987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36E0CD75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74DABB0E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F5D81E2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274A560E" w14:textId="4CED6F95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2621E85" w14:textId="77777777" w:rsidR="00E03482" w:rsidRPr="009124F9" w:rsidRDefault="00E03482" w:rsidP="00E03482">
            <w:pPr>
              <w:ind w:left="1062" w:firstLine="270"/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6964C77" w14:textId="77777777" w:rsidR="00E03482" w:rsidRPr="009124F9" w:rsidRDefault="00E03482" w:rsidP="00174ED9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FF67E11" w14:textId="633A23CA" w:rsidR="00E03482" w:rsidRPr="009124F9" w:rsidRDefault="00E03482" w:rsidP="00174ED9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F1FD127" w14:textId="77777777" w:rsidR="00E03482" w:rsidRPr="009124F9" w:rsidRDefault="00E03482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10C7677" w14:textId="77777777" w:rsidR="009672A0" w:rsidRPr="009124F9" w:rsidRDefault="009672A0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2C194D7E" w14:textId="06D32B8B" w:rsidR="00E337E1" w:rsidRPr="009124F9" w:rsidRDefault="0014136A" w:rsidP="00E03482">
            <w:pPr>
              <w:outlineLvl w:val="0"/>
              <w:rPr>
                <w:bCs/>
                <w:smallCaps/>
                <w:sz w:val="24"/>
                <w:szCs w:val="24"/>
              </w:rPr>
            </w:pPr>
            <w:r w:rsidRPr="009124F9">
              <w:rPr>
                <w:bCs/>
                <w:smallCaps/>
                <w:sz w:val="24"/>
                <w:szCs w:val="24"/>
              </w:rPr>
              <w:t>191-</w:t>
            </w:r>
          </w:p>
        </w:tc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E7A31" w14:textId="2A51A046" w:rsidR="004B32F6" w:rsidRPr="009124F9" w:rsidRDefault="007F420A" w:rsidP="0067669A">
            <w:pPr>
              <w:ind w:left="606" w:firstLine="126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Each item on the Consent agenda approved by the Board shall be deemed</w:t>
            </w:r>
            <w:r w:rsidR="00FA2E47" w:rsidRPr="009124F9">
              <w:rPr>
                <w:sz w:val="24"/>
                <w:szCs w:val="24"/>
              </w:rPr>
              <w:t xml:space="preserve">                 </w:t>
            </w:r>
            <w:r w:rsidRPr="009124F9">
              <w:rPr>
                <w:sz w:val="24"/>
                <w:szCs w:val="24"/>
              </w:rPr>
              <w:t xml:space="preserve"> </w:t>
            </w:r>
            <w:r w:rsidR="00FA2E47" w:rsidRPr="009124F9">
              <w:rPr>
                <w:sz w:val="24"/>
                <w:szCs w:val="24"/>
              </w:rPr>
              <w:t xml:space="preserve">        </w:t>
            </w:r>
          </w:p>
          <w:p w14:paraId="28FA8B57" w14:textId="3444C1CD" w:rsidR="007F420A" w:rsidRPr="009124F9" w:rsidRDefault="00305202" w:rsidP="0067669A">
            <w:pPr>
              <w:ind w:left="606" w:firstLine="126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to </w:t>
            </w:r>
            <w:r w:rsidR="007F420A" w:rsidRPr="009124F9">
              <w:rPr>
                <w:sz w:val="24"/>
                <w:szCs w:val="24"/>
              </w:rPr>
              <w:t>have been considered in full and adopted as recommended.</w:t>
            </w:r>
          </w:p>
          <w:p w14:paraId="4DFAA807" w14:textId="22ACDD83" w:rsidR="00F3532D" w:rsidRPr="009124F9" w:rsidRDefault="00F3532D" w:rsidP="0067669A">
            <w:pPr>
              <w:pStyle w:val="ListParagraph"/>
              <w:numPr>
                <w:ilvl w:val="0"/>
                <w:numId w:val="14"/>
              </w:numPr>
              <w:tabs>
                <w:tab w:val="left" w:pos="1386"/>
              </w:tabs>
              <w:ind w:left="606" w:firstLine="126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  </w:t>
            </w:r>
            <w:r w:rsidR="007F420A" w:rsidRPr="009124F9">
              <w:rPr>
                <w:sz w:val="24"/>
                <w:szCs w:val="24"/>
                <w:u w:val="single"/>
              </w:rPr>
              <w:t>Minutes</w:t>
            </w:r>
            <w:r w:rsidR="007F420A" w:rsidRPr="009124F9">
              <w:rPr>
                <w:sz w:val="24"/>
                <w:szCs w:val="24"/>
              </w:rPr>
              <w:t xml:space="preserve"> from the regular board meeting on </w:t>
            </w:r>
            <w:r w:rsidR="001D1B4A" w:rsidRPr="009124F9">
              <w:rPr>
                <w:sz w:val="24"/>
                <w:szCs w:val="24"/>
              </w:rPr>
              <w:t>January 16</w:t>
            </w:r>
            <w:r w:rsidR="00BE5F1D" w:rsidRPr="009124F9">
              <w:rPr>
                <w:sz w:val="24"/>
                <w:szCs w:val="24"/>
              </w:rPr>
              <w:t>, 202</w:t>
            </w:r>
            <w:r w:rsidR="001D1B4A" w:rsidRPr="009124F9">
              <w:rPr>
                <w:sz w:val="24"/>
                <w:szCs w:val="24"/>
              </w:rPr>
              <w:t>5</w:t>
            </w:r>
            <w:r w:rsidR="00BE5F1D" w:rsidRPr="009124F9">
              <w:rPr>
                <w:sz w:val="24"/>
                <w:szCs w:val="24"/>
              </w:rPr>
              <w:t>.</w:t>
            </w:r>
          </w:p>
          <w:p w14:paraId="55D0050C" w14:textId="628516F8" w:rsidR="00F3532D" w:rsidRPr="009124F9" w:rsidRDefault="00F3532D" w:rsidP="0067669A">
            <w:pPr>
              <w:pStyle w:val="ListParagraph"/>
              <w:numPr>
                <w:ilvl w:val="0"/>
                <w:numId w:val="14"/>
              </w:numPr>
              <w:tabs>
                <w:tab w:val="left" w:pos="1386"/>
              </w:tabs>
              <w:ind w:left="606" w:firstLine="126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  </w:t>
            </w:r>
            <w:r w:rsidR="007F420A" w:rsidRPr="009124F9">
              <w:rPr>
                <w:sz w:val="24"/>
                <w:szCs w:val="24"/>
                <w:u w:val="single"/>
              </w:rPr>
              <w:t>Disbursements</w:t>
            </w:r>
            <w:r w:rsidR="007F420A" w:rsidRPr="009124F9">
              <w:rPr>
                <w:sz w:val="24"/>
                <w:szCs w:val="24"/>
              </w:rPr>
              <w:t xml:space="preserve"> for the period of</w:t>
            </w:r>
            <w:r w:rsidR="00722CDD" w:rsidRPr="009124F9">
              <w:rPr>
                <w:sz w:val="24"/>
                <w:szCs w:val="24"/>
              </w:rPr>
              <w:t xml:space="preserve"> </w:t>
            </w:r>
            <w:r w:rsidR="00CD62E4" w:rsidRPr="009124F9">
              <w:rPr>
                <w:sz w:val="24"/>
                <w:szCs w:val="24"/>
              </w:rPr>
              <w:t>May</w:t>
            </w:r>
            <w:r w:rsidR="00592320" w:rsidRPr="009124F9">
              <w:rPr>
                <w:sz w:val="24"/>
                <w:szCs w:val="24"/>
              </w:rPr>
              <w:t xml:space="preserve"> </w:t>
            </w:r>
            <w:r w:rsidR="00BE5F1D" w:rsidRPr="009124F9">
              <w:rPr>
                <w:sz w:val="24"/>
                <w:szCs w:val="24"/>
              </w:rPr>
              <w:t>1,</w:t>
            </w:r>
            <w:r w:rsidR="0075555A" w:rsidRPr="009124F9">
              <w:rPr>
                <w:sz w:val="24"/>
                <w:szCs w:val="24"/>
              </w:rPr>
              <w:t xml:space="preserve"> </w:t>
            </w:r>
            <w:proofErr w:type="gramStart"/>
            <w:r w:rsidR="00980508" w:rsidRPr="009124F9">
              <w:rPr>
                <w:sz w:val="24"/>
                <w:szCs w:val="24"/>
              </w:rPr>
              <w:t>202</w:t>
            </w:r>
            <w:r w:rsidR="001D1B4A" w:rsidRPr="009124F9">
              <w:rPr>
                <w:sz w:val="24"/>
                <w:szCs w:val="24"/>
              </w:rPr>
              <w:t>5</w:t>
            </w:r>
            <w:proofErr w:type="gramEnd"/>
            <w:r w:rsidR="00980508" w:rsidRPr="009124F9">
              <w:rPr>
                <w:sz w:val="24"/>
                <w:szCs w:val="24"/>
              </w:rPr>
              <w:t xml:space="preserve"> </w:t>
            </w:r>
            <w:r w:rsidR="007F420A" w:rsidRPr="009124F9">
              <w:rPr>
                <w:sz w:val="24"/>
                <w:szCs w:val="24"/>
              </w:rPr>
              <w:t xml:space="preserve">through </w:t>
            </w:r>
            <w:r w:rsidR="00CD62E4" w:rsidRPr="009124F9">
              <w:rPr>
                <w:sz w:val="24"/>
                <w:szCs w:val="24"/>
              </w:rPr>
              <w:t>May 31</w:t>
            </w:r>
            <w:r w:rsidR="00BE5F1D" w:rsidRPr="009124F9">
              <w:rPr>
                <w:sz w:val="24"/>
                <w:szCs w:val="24"/>
              </w:rPr>
              <w:t>,</w:t>
            </w:r>
            <w:r w:rsidR="0075555A" w:rsidRPr="009124F9">
              <w:rPr>
                <w:sz w:val="24"/>
                <w:szCs w:val="24"/>
              </w:rPr>
              <w:t xml:space="preserve"> </w:t>
            </w:r>
            <w:r w:rsidRPr="009124F9">
              <w:rPr>
                <w:sz w:val="24"/>
                <w:szCs w:val="24"/>
              </w:rPr>
              <w:t xml:space="preserve"> </w:t>
            </w:r>
          </w:p>
          <w:p w14:paraId="4166304F" w14:textId="398DB5B7" w:rsidR="003D0770" w:rsidRPr="009124F9" w:rsidRDefault="00F05D67" w:rsidP="0067669A">
            <w:pPr>
              <w:tabs>
                <w:tab w:val="left" w:pos="1386"/>
              </w:tabs>
              <w:ind w:left="606" w:firstLine="126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     </w:t>
            </w:r>
            <w:r w:rsidR="0067669A">
              <w:rPr>
                <w:sz w:val="24"/>
                <w:szCs w:val="24"/>
              </w:rPr>
              <w:t xml:space="preserve">  </w:t>
            </w:r>
            <w:r w:rsidR="00BE5F1D" w:rsidRPr="009124F9">
              <w:rPr>
                <w:sz w:val="24"/>
                <w:szCs w:val="24"/>
              </w:rPr>
              <w:t>202</w:t>
            </w:r>
            <w:r w:rsidR="001D1B4A" w:rsidRPr="009124F9">
              <w:rPr>
                <w:sz w:val="24"/>
                <w:szCs w:val="24"/>
              </w:rPr>
              <w:t>5</w:t>
            </w:r>
            <w:r w:rsidR="007F420A" w:rsidRPr="009124F9">
              <w:rPr>
                <w:sz w:val="24"/>
                <w:szCs w:val="24"/>
              </w:rPr>
              <w:t>, in</w:t>
            </w:r>
            <w:r w:rsidR="006F5B8A" w:rsidRPr="009124F9">
              <w:rPr>
                <w:sz w:val="24"/>
                <w:szCs w:val="24"/>
              </w:rPr>
              <w:t xml:space="preserve"> </w:t>
            </w:r>
            <w:r w:rsidR="007F420A" w:rsidRPr="009124F9">
              <w:rPr>
                <w:sz w:val="24"/>
                <w:szCs w:val="24"/>
              </w:rPr>
              <w:t>the amount of</w:t>
            </w:r>
            <w:r w:rsidR="00250B17" w:rsidRPr="009124F9">
              <w:rPr>
                <w:sz w:val="24"/>
                <w:szCs w:val="24"/>
              </w:rPr>
              <w:t xml:space="preserve"> </w:t>
            </w:r>
            <w:r w:rsidR="00250B17" w:rsidRPr="009124F9">
              <w:rPr>
                <w:rFonts w:eastAsiaTheme="minorHAnsi"/>
                <w:sz w:val="24"/>
                <w:szCs w:val="24"/>
                <w:lang w:bidi="ar-SA"/>
              </w:rPr>
              <w:t>$1,489,653.03</w:t>
            </w:r>
          </w:p>
          <w:p w14:paraId="5118F85A" w14:textId="77777777" w:rsidR="001D1B4A" w:rsidRPr="009124F9" w:rsidRDefault="001D1B4A" w:rsidP="0067669A">
            <w:pPr>
              <w:pStyle w:val="ListParagraph"/>
              <w:ind w:left="606" w:firstLine="1260"/>
              <w:rPr>
                <w:sz w:val="24"/>
                <w:szCs w:val="24"/>
              </w:rPr>
            </w:pPr>
          </w:p>
          <w:p w14:paraId="53692729" w14:textId="77777777" w:rsidR="0067669A" w:rsidRPr="0067669A" w:rsidRDefault="0067669A" w:rsidP="0067669A">
            <w:pPr>
              <w:rPr>
                <w:sz w:val="24"/>
                <w:szCs w:val="24"/>
              </w:rPr>
            </w:pPr>
          </w:p>
          <w:p w14:paraId="7F909790" w14:textId="758CBFD9" w:rsidR="0067669A" w:rsidRPr="0067669A" w:rsidRDefault="0067669A" w:rsidP="0067669A">
            <w:pPr>
              <w:pStyle w:val="ListParagraph"/>
              <w:numPr>
                <w:ilvl w:val="0"/>
                <w:numId w:val="12"/>
              </w:numPr>
              <w:rPr>
                <w:smallCaps/>
                <w:sz w:val="24"/>
                <w:szCs w:val="24"/>
              </w:rPr>
            </w:pPr>
            <w:r w:rsidRPr="0067669A">
              <w:rPr>
                <w:b/>
                <w:bCs/>
                <w:smallCaps/>
                <w:sz w:val="24"/>
                <w:szCs w:val="24"/>
                <w:u w:val="single"/>
              </w:rPr>
              <w:t>Closed Session</w:t>
            </w:r>
            <w:r w:rsidRPr="0067669A">
              <w:rPr>
                <w:b/>
                <w:bCs/>
                <w:smallCaps/>
                <w:sz w:val="24"/>
                <w:szCs w:val="24"/>
              </w:rPr>
              <w:t xml:space="preserve"> -</w:t>
            </w:r>
            <w:r w:rsidRPr="0067669A">
              <w:rPr>
                <w:sz w:val="24"/>
                <w:szCs w:val="24"/>
              </w:rPr>
              <w:t xml:space="preserve"> CONFERENCE WITH LEGAL COUNSEL-ANTICIPATED LITIGATION</w:t>
            </w:r>
          </w:p>
          <w:p w14:paraId="691365D9" w14:textId="77777777" w:rsidR="0067669A" w:rsidRPr="009124F9" w:rsidRDefault="0067669A" w:rsidP="0067669A">
            <w:pPr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                    Significant exposure to litigation pursuant to Government Code Section   </w:t>
            </w:r>
          </w:p>
          <w:p w14:paraId="28371D76" w14:textId="77777777" w:rsidR="0067669A" w:rsidRPr="009124F9" w:rsidRDefault="0067669A" w:rsidP="0067669A">
            <w:pPr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                    54956.9(b)(2) – One potential case</w:t>
            </w:r>
          </w:p>
          <w:p w14:paraId="6571F35C" w14:textId="77777777" w:rsidR="0067669A" w:rsidRPr="009124F9" w:rsidRDefault="0067669A" w:rsidP="0067669A">
            <w:pPr>
              <w:rPr>
                <w:sz w:val="24"/>
                <w:szCs w:val="24"/>
              </w:rPr>
            </w:pPr>
          </w:p>
          <w:p w14:paraId="5F91F2CD" w14:textId="77777777" w:rsidR="0067669A" w:rsidRPr="009124F9" w:rsidRDefault="0067669A" w:rsidP="0067669A">
            <w:pPr>
              <w:jc w:val="center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Zoom Meeting</w:t>
            </w:r>
          </w:p>
          <w:p w14:paraId="7D1C8F44" w14:textId="77777777" w:rsidR="0067669A" w:rsidRPr="009124F9" w:rsidRDefault="0067669A" w:rsidP="0067669A">
            <w:pPr>
              <w:ind w:left="1116"/>
              <w:jc w:val="center"/>
              <w:rPr>
                <w:sz w:val="24"/>
                <w:szCs w:val="24"/>
              </w:rPr>
            </w:pPr>
            <w:hyperlink r:id="rId11" w:history="1">
              <w:r w:rsidRPr="00310A25">
                <w:rPr>
                  <w:rStyle w:val="Hyperlink"/>
                  <w:sz w:val="24"/>
                  <w:szCs w:val="24"/>
                </w:rPr>
                <w:t>https://us02web.zoom.us/j/84719501963?pwd=6UakIk0Hw1vQxrdavelvSJ375UMuCI.1</w:t>
              </w:r>
            </w:hyperlink>
          </w:p>
          <w:p w14:paraId="4BB11A04" w14:textId="77777777" w:rsidR="0067669A" w:rsidRPr="009124F9" w:rsidRDefault="0067669A" w:rsidP="0067669A">
            <w:pPr>
              <w:jc w:val="center"/>
              <w:rPr>
                <w:sz w:val="24"/>
                <w:szCs w:val="24"/>
              </w:rPr>
            </w:pPr>
          </w:p>
          <w:p w14:paraId="643FDE19" w14:textId="77777777" w:rsidR="0067669A" w:rsidRPr="009124F9" w:rsidRDefault="0067669A" w:rsidP="0067669A">
            <w:pPr>
              <w:jc w:val="center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Meeting ID: 847 1950 1963</w:t>
            </w:r>
          </w:p>
          <w:p w14:paraId="01384C56" w14:textId="77777777" w:rsidR="0067669A" w:rsidRPr="009124F9" w:rsidRDefault="0067669A" w:rsidP="0067669A">
            <w:pPr>
              <w:jc w:val="center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Passcode: 952246</w:t>
            </w:r>
          </w:p>
          <w:p w14:paraId="4CA10790" w14:textId="77777777" w:rsidR="0067669A" w:rsidRPr="0067669A" w:rsidRDefault="0067669A" w:rsidP="0067669A">
            <w:pPr>
              <w:pStyle w:val="ListParagraph"/>
              <w:ind w:left="1080" w:firstLine="0"/>
              <w:rPr>
                <w:sz w:val="24"/>
                <w:szCs w:val="24"/>
              </w:rPr>
            </w:pPr>
          </w:p>
          <w:p w14:paraId="07CACA4F" w14:textId="5BC5C19A" w:rsidR="001D1B4A" w:rsidRPr="009124F9" w:rsidRDefault="001D1B4A" w:rsidP="0067669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124F9">
              <w:rPr>
                <w:b/>
                <w:smallCaps/>
                <w:sz w:val="24"/>
                <w:szCs w:val="24"/>
                <w:u w:val="single"/>
              </w:rPr>
              <w:t>Unit Presentation</w:t>
            </w:r>
            <w:r w:rsidRPr="009124F9">
              <w:rPr>
                <w:b/>
                <w:smallCaps/>
                <w:sz w:val="24"/>
                <w:szCs w:val="24"/>
              </w:rPr>
              <w:t xml:space="preserve"> </w:t>
            </w:r>
            <w:r w:rsidRPr="009124F9">
              <w:rPr>
                <w:sz w:val="24"/>
                <w:szCs w:val="24"/>
              </w:rPr>
              <w:t xml:space="preserve">– </w:t>
            </w:r>
            <w:r w:rsidR="00CD62E4" w:rsidRPr="009124F9">
              <w:rPr>
                <w:sz w:val="24"/>
                <w:szCs w:val="24"/>
              </w:rPr>
              <w:t>None</w:t>
            </w:r>
          </w:p>
          <w:p w14:paraId="3624B3FB" w14:textId="77777777" w:rsidR="003D0770" w:rsidRPr="009124F9" w:rsidRDefault="003D0770" w:rsidP="003D0770">
            <w:pPr>
              <w:rPr>
                <w:b/>
                <w:bCs/>
                <w:smallCaps/>
                <w:sz w:val="24"/>
                <w:szCs w:val="24"/>
                <w:u w:val="single"/>
              </w:rPr>
            </w:pPr>
          </w:p>
          <w:p w14:paraId="1C9D6832" w14:textId="1CE92755" w:rsidR="00AA6386" w:rsidRPr="009124F9" w:rsidRDefault="003D0770" w:rsidP="0067669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>CEO Report</w:t>
            </w:r>
            <w:r w:rsidR="00AA6386" w:rsidRPr="009124F9">
              <w:rPr>
                <w:sz w:val="24"/>
                <w:szCs w:val="24"/>
              </w:rPr>
              <w:t xml:space="preserve"> – Robin McCrae</w:t>
            </w:r>
          </w:p>
          <w:p w14:paraId="19DE915A" w14:textId="77777777" w:rsidR="00AA6386" w:rsidRPr="009124F9" w:rsidRDefault="00AA6386" w:rsidP="003D0770">
            <w:pPr>
              <w:rPr>
                <w:sz w:val="24"/>
                <w:szCs w:val="24"/>
              </w:rPr>
            </w:pPr>
          </w:p>
          <w:p w14:paraId="487A60C0" w14:textId="6F8DEB2C" w:rsidR="00AA6386" w:rsidRPr="009124F9" w:rsidRDefault="003D0770" w:rsidP="0067669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>COO Report</w:t>
            </w:r>
            <w:r w:rsidR="00AA6386" w:rsidRPr="009124F9">
              <w:rPr>
                <w:sz w:val="24"/>
                <w:szCs w:val="24"/>
              </w:rPr>
              <w:t xml:space="preserve"> – </w:t>
            </w:r>
            <w:r w:rsidR="00CD62E4" w:rsidRPr="009124F9">
              <w:rPr>
                <w:sz w:val="24"/>
                <w:szCs w:val="24"/>
              </w:rPr>
              <w:t>Not Available (on leave)</w:t>
            </w:r>
          </w:p>
          <w:p w14:paraId="66E39E31" w14:textId="77777777" w:rsidR="00AA6386" w:rsidRPr="009124F9" w:rsidRDefault="00AA6386" w:rsidP="00AA6386">
            <w:pPr>
              <w:pStyle w:val="ListParagraph"/>
              <w:rPr>
                <w:sz w:val="24"/>
                <w:szCs w:val="24"/>
              </w:rPr>
            </w:pPr>
          </w:p>
          <w:p w14:paraId="7EADA6C4" w14:textId="70CE8EBC" w:rsidR="00AA6386" w:rsidRPr="009124F9" w:rsidRDefault="003D0770" w:rsidP="0067669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>Development Report</w:t>
            </w:r>
            <w:r w:rsidR="00AA6386" w:rsidRPr="009124F9">
              <w:rPr>
                <w:sz w:val="24"/>
                <w:szCs w:val="24"/>
              </w:rPr>
              <w:t xml:space="preserve"> – </w:t>
            </w:r>
            <w:r w:rsidR="00910073" w:rsidRPr="009124F9">
              <w:rPr>
                <w:sz w:val="24"/>
                <w:szCs w:val="24"/>
              </w:rPr>
              <w:t>Combined with CEO Report</w:t>
            </w:r>
          </w:p>
          <w:p w14:paraId="3D09022D" w14:textId="77777777" w:rsidR="00AA6386" w:rsidRPr="009124F9" w:rsidRDefault="00AA6386" w:rsidP="00AA6386">
            <w:pPr>
              <w:pStyle w:val="ListParagraph"/>
              <w:rPr>
                <w:sz w:val="24"/>
                <w:szCs w:val="24"/>
              </w:rPr>
            </w:pPr>
          </w:p>
          <w:p w14:paraId="2CBD8913" w14:textId="6C1EFD9C" w:rsidR="00AA6386" w:rsidRPr="009124F9" w:rsidRDefault="003D0770" w:rsidP="0067669A">
            <w:pPr>
              <w:pStyle w:val="ListParagraph"/>
              <w:numPr>
                <w:ilvl w:val="0"/>
                <w:numId w:val="12"/>
              </w:numPr>
              <w:rPr>
                <w:smallCaps/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>Committee Reports</w:t>
            </w:r>
          </w:p>
          <w:p w14:paraId="1B1CF096" w14:textId="77777777" w:rsidR="00AA6386" w:rsidRPr="009124F9" w:rsidRDefault="00AA6386" w:rsidP="00AA6386">
            <w:pPr>
              <w:pStyle w:val="ListParagraph"/>
              <w:rPr>
                <w:sz w:val="24"/>
                <w:szCs w:val="24"/>
              </w:rPr>
            </w:pPr>
          </w:p>
          <w:p w14:paraId="58EE9662" w14:textId="7943D5D3" w:rsidR="003D7424" w:rsidRDefault="00AA6386" w:rsidP="00CD62E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Finance Committee (Standing)</w:t>
            </w:r>
            <w:r w:rsidR="003D0770" w:rsidRPr="009124F9">
              <w:rPr>
                <w:sz w:val="24"/>
                <w:szCs w:val="24"/>
              </w:rPr>
              <w:t xml:space="preserve"> </w:t>
            </w:r>
            <w:r w:rsidR="00FA2E47" w:rsidRPr="009124F9">
              <w:rPr>
                <w:sz w:val="24"/>
                <w:szCs w:val="24"/>
              </w:rPr>
              <w:t>–</w:t>
            </w:r>
            <w:r w:rsidR="003D0770" w:rsidRPr="009124F9">
              <w:rPr>
                <w:sz w:val="24"/>
                <w:szCs w:val="24"/>
              </w:rPr>
              <w:t xml:space="preserve"> A</w:t>
            </w:r>
            <w:r w:rsidR="00FA2E47" w:rsidRPr="009124F9">
              <w:rPr>
                <w:sz w:val="24"/>
                <w:szCs w:val="24"/>
              </w:rPr>
              <w:t>nnette Yee Steck</w:t>
            </w:r>
          </w:p>
          <w:p w14:paraId="17FA23D2" w14:textId="230FA28C" w:rsidR="0067669A" w:rsidRPr="009124F9" w:rsidRDefault="0067669A" w:rsidP="00CD62E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Committee (Standing) – Mary Ann Carbone</w:t>
            </w:r>
          </w:p>
          <w:p w14:paraId="24ED669A" w14:textId="77777777" w:rsidR="00AA6386" w:rsidRPr="009124F9" w:rsidRDefault="00AA6386" w:rsidP="00FA2E47">
            <w:pPr>
              <w:rPr>
                <w:sz w:val="24"/>
                <w:szCs w:val="24"/>
              </w:rPr>
            </w:pPr>
          </w:p>
          <w:p w14:paraId="75991060" w14:textId="4F2A3815" w:rsidR="00AA6386" w:rsidRPr="009124F9" w:rsidRDefault="003D0770" w:rsidP="0067669A">
            <w:pPr>
              <w:pStyle w:val="ListParagraph"/>
              <w:numPr>
                <w:ilvl w:val="0"/>
                <w:numId w:val="12"/>
              </w:numPr>
              <w:rPr>
                <w:smallCaps/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>Discussion/Action Items</w:t>
            </w:r>
          </w:p>
          <w:p w14:paraId="68CE0BF5" w14:textId="77777777" w:rsidR="00796E5C" w:rsidRPr="009124F9" w:rsidRDefault="00796E5C" w:rsidP="00796E5C">
            <w:pPr>
              <w:pStyle w:val="ListParagraph"/>
              <w:ind w:left="1080" w:firstLine="0"/>
              <w:rPr>
                <w:b/>
                <w:bCs/>
                <w:smallCaps/>
                <w:sz w:val="24"/>
                <w:szCs w:val="24"/>
                <w:u w:val="single"/>
              </w:rPr>
            </w:pPr>
          </w:p>
          <w:p w14:paraId="2437C8A8" w14:textId="7DEF8A24" w:rsidR="00051EA2" w:rsidRPr="009124F9" w:rsidRDefault="00051EA2" w:rsidP="00051EA2">
            <w:pPr>
              <w:pStyle w:val="ListParagraph"/>
              <w:numPr>
                <w:ilvl w:val="0"/>
                <w:numId w:val="43"/>
              </w:numPr>
              <w:ind w:left="1476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Reduction </w:t>
            </w:r>
            <w:r w:rsidR="00AF0C78" w:rsidRPr="009124F9">
              <w:rPr>
                <w:sz w:val="24"/>
                <w:szCs w:val="24"/>
              </w:rPr>
              <w:t>in</w:t>
            </w:r>
            <w:r w:rsidRPr="009124F9">
              <w:rPr>
                <w:sz w:val="24"/>
                <w:szCs w:val="24"/>
              </w:rPr>
              <w:t xml:space="preserve"> Force, Substance Use Prevention Program</w:t>
            </w:r>
          </w:p>
          <w:p w14:paraId="0B199626" w14:textId="77777777" w:rsidR="00051EA2" w:rsidRPr="009124F9" w:rsidRDefault="00051EA2" w:rsidP="00051EA2">
            <w:pPr>
              <w:pStyle w:val="ListParagraph"/>
              <w:ind w:left="1476" w:firstLine="0"/>
              <w:rPr>
                <w:sz w:val="24"/>
                <w:szCs w:val="24"/>
              </w:rPr>
            </w:pPr>
          </w:p>
          <w:p w14:paraId="7E7D70CE" w14:textId="6A732AA7" w:rsidR="0067669A" w:rsidRDefault="00051EA2" w:rsidP="000C67ED">
            <w:pPr>
              <w:ind w:left="1116"/>
              <w:rPr>
                <w:sz w:val="24"/>
                <w:szCs w:val="24"/>
              </w:rPr>
            </w:pPr>
            <w:r w:rsidRPr="009124F9">
              <w:rPr>
                <w:b/>
                <w:bCs/>
                <w:sz w:val="24"/>
                <w:szCs w:val="24"/>
                <w:u w:val="single"/>
              </w:rPr>
              <w:t>Recommendation:</w:t>
            </w:r>
            <w:r w:rsidRPr="009124F9">
              <w:rPr>
                <w:sz w:val="24"/>
                <w:szCs w:val="24"/>
              </w:rPr>
              <w:t xml:space="preserve"> That the board approve the reduction in force </w:t>
            </w:r>
            <w:r w:rsidR="00AF0C78" w:rsidRPr="009124F9">
              <w:rPr>
                <w:sz w:val="24"/>
                <w:szCs w:val="24"/>
              </w:rPr>
              <w:t xml:space="preserve">of </w:t>
            </w:r>
            <w:r w:rsidR="0067669A">
              <w:rPr>
                <w:sz w:val="24"/>
                <w:szCs w:val="24"/>
              </w:rPr>
              <w:t>three</w:t>
            </w:r>
            <w:r w:rsidR="00AF0C78" w:rsidRPr="009124F9">
              <w:rPr>
                <w:sz w:val="24"/>
                <w:szCs w:val="24"/>
              </w:rPr>
              <w:t xml:space="preserve"> </w:t>
            </w:r>
          </w:p>
          <w:p w14:paraId="349809C0" w14:textId="7EFE57DB" w:rsidR="00FF44D2" w:rsidRPr="000C67ED" w:rsidRDefault="0024712F" w:rsidP="000C67ED">
            <w:pPr>
              <w:ind w:left="1116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full-time</w:t>
            </w:r>
            <w:r w:rsidR="00AF0C78" w:rsidRPr="009124F9">
              <w:rPr>
                <w:sz w:val="24"/>
                <w:szCs w:val="24"/>
              </w:rPr>
              <w:t xml:space="preserve"> Drug Resource Specialist</w:t>
            </w:r>
            <w:r w:rsidR="00997E33" w:rsidRPr="009124F9">
              <w:rPr>
                <w:sz w:val="24"/>
                <w:szCs w:val="24"/>
              </w:rPr>
              <w:t>s</w:t>
            </w:r>
            <w:r w:rsidR="00AF0C78" w:rsidRPr="009124F9">
              <w:rPr>
                <w:sz w:val="24"/>
                <w:szCs w:val="24"/>
              </w:rPr>
              <w:t>.</w:t>
            </w:r>
          </w:p>
          <w:p w14:paraId="2F7F176C" w14:textId="77777777" w:rsidR="00250B17" w:rsidRPr="009124F9" w:rsidRDefault="00250B17" w:rsidP="00FF44D2">
            <w:pPr>
              <w:tabs>
                <w:tab w:val="left" w:pos="1656"/>
              </w:tabs>
              <w:ind w:left="1116"/>
              <w:rPr>
                <w:sz w:val="24"/>
                <w:szCs w:val="24"/>
              </w:rPr>
            </w:pPr>
          </w:p>
          <w:p w14:paraId="08A821C1" w14:textId="6AB8C6FC" w:rsidR="00250B17" w:rsidRPr="009124F9" w:rsidRDefault="0067669A" w:rsidP="00997E33">
            <w:pPr>
              <w:pStyle w:val="ListParagraph"/>
              <w:numPr>
                <w:ilvl w:val="0"/>
                <w:numId w:val="43"/>
              </w:numPr>
              <w:tabs>
                <w:tab w:val="left" w:pos="1480"/>
              </w:tabs>
              <w:ind w:firstLine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</w:t>
            </w:r>
            <w:r w:rsidR="00997E33" w:rsidRPr="009124F9">
              <w:rPr>
                <w:sz w:val="24"/>
                <w:szCs w:val="24"/>
              </w:rPr>
              <w:t xml:space="preserve"> appointments </w:t>
            </w:r>
            <w:proofErr w:type="gramStart"/>
            <w:r w:rsidR="00997E33" w:rsidRPr="009124F9">
              <w:rPr>
                <w:sz w:val="24"/>
                <w:szCs w:val="24"/>
              </w:rPr>
              <w:t>to</w:t>
            </w:r>
            <w:proofErr w:type="gramEnd"/>
            <w:r w:rsidR="00997E33" w:rsidRPr="009124F9">
              <w:rPr>
                <w:sz w:val="24"/>
                <w:szCs w:val="24"/>
              </w:rPr>
              <w:t xml:space="preserve"> Transition Committee</w:t>
            </w:r>
          </w:p>
          <w:p w14:paraId="61C21DF7" w14:textId="77777777" w:rsidR="00250B17" w:rsidRPr="009124F9" w:rsidRDefault="00250B17" w:rsidP="00250B17">
            <w:pPr>
              <w:pStyle w:val="ListParagraph"/>
              <w:tabs>
                <w:tab w:val="left" w:pos="1656"/>
              </w:tabs>
              <w:ind w:left="1116" w:firstLine="0"/>
              <w:rPr>
                <w:sz w:val="24"/>
                <w:szCs w:val="24"/>
              </w:rPr>
            </w:pPr>
          </w:p>
          <w:p w14:paraId="3D49B7CB" w14:textId="5B45E72A" w:rsidR="00250B17" w:rsidRPr="009124F9" w:rsidRDefault="00250B17" w:rsidP="00997E33">
            <w:pPr>
              <w:pStyle w:val="ListParagraph"/>
              <w:tabs>
                <w:tab w:val="left" w:pos="1656"/>
              </w:tabs>
              <w:ind w:left="1116" w:firstLine="0"/>
              <w:rPr>
                <w:sz w:val="24"/>
                <w:szCs w:val="24"/>
              </w:rPr>
            </w:pPr>
            <w:r w:rsidRPr="009124F9">
              <w:rPr>
                <w:b/>
                <w:sz w:val="24"/>
                <w:szCs w:val="24"/>
                <w:u w:val="single"/>
              </w:rPr>
              <w:t>Recommendation:</w:t>
            </w:r>
            <w:r w:rsidRPr="009124F9">
              <w:rPr>
                <w:sz w:val="24"/>
                <w:szCs w:val="24"/>
              </w:rPr>
              <w:t xml:space="preserve"> That the board approve</w:t>
            </w:r>
            <w:r w:rsidR="00997E33" w:rsidRPr="009124F9">
              <w:rPr>
                <w:sz w:val="24"/>
                <w:szCs w:val="24"/>
              </w:rPr>
              <w:t xml:space="preserve"> appointments to the </w:t>
            </w:r>
            <w:r w:rsidR="00997E33" w:rsidRPr="009124F9">
              <w:rPr>
                <w:i/>
                <w:iCs/>
                <w:sz w:val="24"/>
                <w:szCs w:val="24"/>
              </w:rPr>
              <w:t>ad hoc</w:t>
            </w:r>
            <w:r w:rsidR="00997E33" w:rsidRPr="009124F9">
              <w:rPr>
                <w:sz w:val="24"/>
                <w:szCs w:val="24"/>
              </w:rPr>
              <w:t xml:space="preserve"> Transition Committee, as proposed by the Chair.</w:t>
            </w:r>
          </w:p>
          <w:p w14:paraId="366B3946" w14:textId="77777777" w:rsidR="00250B17" w:rsidRPr="009124F9" w:rsidRDefault="00250B17" w:rsidP="00250B17">
            <w:pPr>
              <w:tabs>
                <w:tab w:val="left" w:pos="1656"/>
              </w:tabs>
              <w:rPr>
                <w:sz w:val="24"/>
                <w:szCs w:val="24"/>
              </w:rPr>
            </w:pPr>
          </w:p>
          <w:p w14:paraId="278CAF16" w14:textId="1B2B7D43" w:rsidR="009F5D65" w:rsidRPr="009124F9" w:rsidRDefault="003D0770" w:rsidP="006D1AE0">
            <w:pPr>
              <w:pStyle w:val="ListParagraph"/>
              <w:numPr>
                <w:ilvl w:val="0"/>
                <w:numId w:val="45"/>
              </w:numPr>
              <w:rPr>
                <w:smallCaps/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>Information Items</w:t>
            </w:r>
          </w:p>
          <w:p w14:paraId="650153F2" w14:textId="77777777" w:rsidR="0067669A" w:rsidRDefault="009F5D65" w:rsidP="00997E33">
            <w:pPr>
              <w:ind w:left="112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Information items do not require Board action.  The following reports appear </w:t>
            </w:r>
          </w:p>
          <w:p w14:paraId="16E6FEE2" w14:textId="66BFBEA3" w:rsidR="009F5D65" w:rsidRPr="009124F9" w:rsidRDefault="009F5D65" w:rsidP="00997E33">
            <w:pPr>
              <w:ind w:left="112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below and are attached as noted:</w:t>
            </w:r>
          </w:p>
          <w:p w14:paraId="180BE597" w14:textId="77777777" w:rsidR="009F5D65" w:rsidRPr="009124F9" w:rsidRDefault="009F5D65" w:rsidP="009F5D65">
            <w:pPr>
              <w:ind w:left="1080"/>
              <w:rPr>
                <w:sz w:val="24"/>
                <w:szCs w:val="24"/>
              </w:rPr>
            </w:pPr>
          </w:p>
          <w:p w14:paraId="3B2D8FC6" w14:textId="4E5AE979" w:rsidR="009F5D65" w:rsidRPr="009124F9" w:rsidRDefault="009F5D65" w:rsidP="009F5D6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  <w:u w:val="single"/>
              </w:rPr>
              <w:t>Unit Narratives</w:t>
            </w:r>
            <w:r w:rsidRPr="009124F9">
              <w:rPr>
                <w:sz w:val="24"/>
                <w:szCs w:val="24"/>
              </w:rPr>
              <w:t xml:space="preserve"> – </w:t>
            </w:r>
            <w:r w:rsidR="00CD62E4" w:rsidRPr="009124F9">
              <w:rPr>
                <w:sz w:val="24"/>
                <w:szCs w:val="24"/>
              </w:rPr>
              <w:t>May</w:t>
            </w:r>
            <w:r w:rsidR="00CA6F69" w:rsidRPr="009124F9">
              <w:rPr>
                <w:sz w:val="24"/>
                <w:szCs w:val="24"/>
              </w:rPr>
              <w:t xml:space="preserve"> 2025</w:t>
            </w:r>
          </w:p>
          <w:p w14:paraId="3B81FB77" w14:textId="77777777" w:rsidR="001A3BE0" w:rsidRPr="009124F9" w:rsidRDefault="009F5D65" w:rsidP="001A3BE0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  <w:u w:val="single"/>
              </w:rPr>
              <w:t>CHS Acronym List</w:t>
            </w:r>
          </w:p>
          <w:p w14:paraId="6AC1558A" w14:textId="53D6734C" w:rsidR="00CA6F69" w:rsidRPr="009124F9" w:rsidRDefault="009F5D65" w:rsidP="00CD62E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  <w:u w:val="single"/>
              </w:rPr>
              <w:t>Financial Reports</w:t>
            </w:r>
          </w:p>
          <w:p w14:paraId="601A50DD" w14:textId="77777777" w:rsidR="00E03482" w:rsidRPr="009124F9" w:rsidRDefault="009F5D65" w:rsidP="00E03482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9124F9">
              <w:rPr>
                <w:sz w:val="24"/>
                <w:szCs w:val="24"/>
                <w:u w:val="single"/>
              </w:rPr>
              <w:t>Pers</w:t>
            </w:r>
            <w:r w:rsidR="00E03482" w:rsidRPr="009124F9">
              <w:rPr>
                <w:sz w:val="24"/>
                <w:szCs w:val="24"/>
                <w:u w:val="single"/>
              </w:rPr>
              <w:t>o</w:t>
            </w:r>
            <w:r w:rsidRPr="009124F9">
              <w:rPr>
                <w:sz w:val="24"/>
                <w:szCs w:val="24"/>
                <w:u w:val="single"/>
              </w:rPr>
              <w:t>nnel S</w:t>
            </w:r>
            <w:r w:rsidR="00174ED9" w:rsidRPr="009124F9">
              <w:rPr>
                <w:sz w:val="24"/>
                <w:szCs w:val="24"/>
                <w:u w:val="single"/>
              </w:rPr>
              <w:t>ummary</w:t>
            </w:r>
            <w:r w:rsidRPr="009124F9">
              <w:rPr>
                <w:sz w:val="24"/>
                <w:szCs w:val="24"/>
              </w:rPr>
              <w:t xml:space="preserve"> – </w:t>
            </w:r>
            <w:r w:rsidR="00EE2BB2" w:rsidRPr="009124F9">
              <w:rPr>
                <w:sz w:val="24"/>
                <w:szCs w:val="24"/>
              </w:rPr>
              <w:t>May 2025</w:t>
            </w:r>
          </w:p>
          <w:p w14:paraId="624A22E5" w14:textId="77777777" w:rsidR="00924B4C" w:rsidRPr="009124F9" w:rsidRDefault="00924B4C" w:rsidP="00924B4C">
            <w:pPr>
              <w:pStyle w:val="ListParagraph"/>
              <w:ind w:left="1440" w:firstLine="0"/>
              <w:rPr>
                <w:sz w:val="24"/>
                <w:szCs w:val="24"/>
                <w:u w:val="single"/>
              </w:rPr>
            </w:pPr>
          </w:p>
          <w:p w14:paraId="750612A9" w14:textId="5876A06A" w:rsidR="00924B4C" w:rsidRPr="009124F9" w:rsidRDefault="00924B4C" w:rsidP="00924B4C">
            <w:pPr>
              <w:pStyle w:val="ListParagraph"/>
              <w:ind w:left="1440" w:firstLine="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Fuhrman, Tyler                                             Vos, Tara</w:t>
            </w:r>
          </w:p>
          <w:p w14:paraId="4B17A1C6" w14:textId="78FB72D5" w:rsidR="00924B4C" w:rsidRPr="009124F9" w:rsidRDefault="00924B4C" w:rsidP="00924B4C">
            <w:pPr>
              <w:pStyle w:val="ListParagraph"/>
              <w:ind w:left="1440" w:firstLine="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Support Counselor I, SHARE Center           Support Counselor I, SHH</w:t>
            </w:r>
          </w:p>
          <w:p w14:paraId="61BE9C8F" w14:textId="01CD3935" w:rsidR="00F90547" w:rsidRPr="00F90547" w:rsidRDefault="00894DE5" w:rsidP="00F90547">
            <w:pPr>
              <w:pStyle w:val="ListParagraph"/>
              <w:ind w:left="1440" w:firstLine="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Separated: 05/15/25                                      Separated: 05/15/25</w:t>
            </w:r>
          </w:p>
        </w:tc>
      </w:tr>
      <w:tr w:rsidR="00E337E1" w:rsidRPr="009124F9" w14:paraId="1A79C187" w14:textId="77777777" w:rsidTr="00E03482">
        <w:trPr>
          <w:gridAfter w:val="1"/>
          <w:wAfter w:w="905" w:type="dxa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85A4" w14:textId="77777777" w:rsidR="00E03482" w:rsidRPr="009124F9" w:rsidRDefault="00E03482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21771563" w14:textId="77777777" w:rsidR="00E03482" w:rsidRPr="009124F9" w:rsidRDefault="00E03482" w:rsidP="00924B4C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E8913A4" w14:textId="77777777" w:rsidR="00E03482" w:rsidRPr="009124F9" w:rsidRDefault="00E03482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7FE41BC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B5BA8CF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3C11510E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06E1D071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26C7CDFF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75624BBC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70ED4E7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DCACF36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6F473A63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4E20490F" w14:textId="77777777" w:rsidR="00CD62E4" w:rsidRPr="009124F9" w:rsidRDefault="00CD62E4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  <w:p w14:paraId="5CF05FAB" w14:textId="77777777" w:rsidR="00687800" w:rsidRPr="009124F9" w:rsidRDefault="00687800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01DC0E8E" w14:textId="77777777" w:rsidR="00687800" w:rsidRPr="009124F9" w:rsidRDefault="00687800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6CD19259" w14:textId="77777777" w:rsidR="00BE08BF" w:rsidRPr="009124F9" w:rsidRDefault="00BE08BF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6EDB726B" w14:textId="77777777" w:rsidR="00BE08BF" w:rsidRPr="009124F9" w:rsidRDefault="00BE08BF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C29B719" w14:textId="77777777" w:rsidR="00BE08BF" w:rsidRPr="009124F9" w:rsidRDefault="00BE08BF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5C6A745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7DC9B2EB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1B3BF14F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0DA71AC9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0C9B31C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ECCF1C4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4BF8EB6A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7A702AD8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7D07BF78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73D79DA4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2AE0CC7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2E4FDE7F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  <w:p w14:paraId="59FA4D10" w14:textId="77777777" w:rsidR="00FF4E6A" w:rsidRPr="009124F9" w:rsidRDefault="00FF4E6A" w:rsidP="00E337E1">
            <w:pPr>
              <w:outlineLvl w:val="0"/>
              <w:rPr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3A668" w14:textId="4930D308" w:rsidR="00E337E1" w:rsidRPr="009124F9" w:rsidRDefault="00E337E1" w:rsidP="00F90547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  <w:u w:val="single"/>
              </w:rPr>
              <w:t>Communication Summary</w:t>
            </w:r>
            <w:r w:rsidRPr="009124F9">
              <w:rPr>
                <w:sz w:val="24"/>
                <w:szCs w:val="24"/>
              </w:rPr>
              <w:t xml:space="preserve"> – </w:t>
            </w:r>
          </w:p>
          <w:p w14:paraId="7B157E19" w14:textId="7661137E" w:rsidR="000A7967" w:rsidRPr="009124F9" w:rsidRDefault="00FA2E47" w:rsidP="001A3BE0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 xml:space="preserve">CHS </w:t>
            </w:r>
            <w:r w:rsidR="00CD62E4" w:rsidRPr="009124F9">
              <w:rPr>
                <w:sz w:val="24"/>
                <w:szCs w:val="24"/>
              </w:rPr>
              <w:t>June</w:t>
            </w:r>
            <w:r w:rsidR="00E337E1" w:rsidRPr="009124F9">
              <w:rPr>
                <w:sz w:val="24"/>
                <w:szCs w:val="24"/>
              </w:rPr>
              <w:t xml:space="preserve"> Employee Newsletter</w:t>
            </w:r>
          </w:p>
          <w:p w14:paraId="12628366" w14:textId="77777777" w:rsidR="00E337E1" w:rsidRPr="009124F9" w:rsidRDefault="00E337E1" w:rsidP="00E337E1">
            <w:pPr>
              <w:rPr>
                <w:sz w:val="24"/>
                <w:szCs w:val="24"/>
              </w:rPr>
            </w:pPr>
          </w:p>
          <w:p w14:paraId="473B563A" w14:textId="4D8C9454" w:rsidR="00FF4E6A" w:rsidRPr="009124F9" w:rsidRDefault="003D0770" w:rsidP="0067669A">
            <w:pPr>
              <w:pStyle w:val="ListParagraph"/>
              <w:numPr>
                <w:ilvl w:val="0"/>
                <w:numId w:val="12"/>
              </w:numPr>
              <w:ind w:left="1116"/>
              <w:rPr>
                <w:smallCaps/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>JPA Member Reports</w:t>
            </w:r>
          </w:p>
          <w:p w14:paraId="4B63578D" w14:textId="77777777" w:rsidR="00FF4E6A" w:rsidRPr="009124F9" w:rsidRDefault="00FF4E6A" w:rsidP="00FF4E6A">
            <w:pPr>
              <w:ind w:left="360"/>
              <w:rPr>
                <w:smallCaps/>
                <w:sz w:val="24"/>
                <w:szCs w:val="24"/>
              </w:rPr>
            </w:pPr>
          </w:p>
          <w:p w14:paraId="13F53258" w14:textId="49FF99AD" w:rsidR="00FF4E6A" w:rsidRPr="009124F9" w:rsidRDefault="00FA2E47" w:rsidP="0067669A">
            <w:pPr>
              <w:pStyle w:val="ListParagraph"/>
              <w:numPr>
                <w:ilvl w:val="0"/>
                <w:numId w:val="12"/>
              </w:numPr>
              <w:ind w:left="1116"/>
              <w:rPr>
                <w:smallCaps/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 xml:space="preserve">Board </w:t>
            </w:r>
            <w:r w:rsidR="003D0770" w:rsidRPr="009124F9">
              <w:rPr>
                <w:b/>
                <w:bCs/>
                <w:smallCaps/>
                <w:sz w:val="24"/>
                <w:szCs w:val="24"/>
                <w:u w:val="single"/>
              </w:rPr>
              <w:t>Chair Comments</w:t>
            </w:r>
            <w:r w:rsidR="006473EA" w:rsidRPr="009124F9">
              <w:rPr>
                <w:b/>
                <w:bCs/>
                <w:smallCaps/>
                <w:sz w:val="24"/>
                <w:szCs w:val="24"/>
              </w:rPr>
              <w:t xml:space="preserve"> </w:t>
            </w:r>
          </w:p>
          <w:p w14:paraId="2957FFC1" w14:textId="77777777" w:rsidR="00FF4E6A" w:rsidRPr="009124F9" w:rsidRDefault="00FF4E6A" w:rsidP="00FF4E6A">
            <w:pPr>
              <w:pStyle w:val="ListParagraph"/>
              <w:rPr>
                <w:sz w:val="24"/>
                <w:szCs w:val="24"/>
              </w:rPr>
            </w:pPr>
          </w:p>
          <w:p w14:paraId="25616489" w14:textId="692CC712" w:rsidR="009124F9" w:rsidRPr="0067669A" w:rsidRDefault="003D0770" w:rsidP="0067669A">
            <w:pPr>
              <w:pStyle w:val="ListParagraph"/>
              <w:numPr>
                <w:ilvl w:val="0"/>
                <w:numId w:val="12"/>
              </w:numPr>
              <w:ind w:left="1116"/>
              <w:rPr>
                <w:smallCaps/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 xml:space="preserve">Requests for </w:t>
            </w:r>
            <w:proofErr w:type="gramStart"/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>Next</w:t>
            </w:r>
            <w:proofErr w:type="gramEnd"/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 xml:space="preserve"> Meeting Agenda</w:t>
            </w:r>
          </w:p>
          <w:p w14:paraId="7B6A057B" w14:textId="77777777" w:rsidR="00250B17" w:rsidRPr="009124F9" w:rsidRDefault="00250B17" w:rsidP="00250B17">
            <w:pPr>
              <w:rPr>
                <w:sz w:val="24"/>
                <w:szCs w:val="24"/>
              </w:rPr>
            </w:pPr>
          </w:p>
          <w:p w14:paraId="4A2EE1D9" w14:textId="7952DFAA" w:rsidR="00FF4E6A" w:rsidRPr="009124F9" w:rsidRDefault="003D0770" w:rsidP="0067669A">
            <w:pPr>
              <w:pStyle w:val="ListParagraph"/>
              <w:numPr>
                <w:ilvl w:val="0"/>
                <w:numId w:val="12"/>
              </w:numPr>
              <w:ind w:left="1116"/>
              <w:rPr>
                <w:smallCaps/>
                <w:sz w:val="24"/>
                <w:szCs w:val="24"/>
              </w:rPr>
            </w:pPr>
            <w:r w:rsidRPr="009124F9">
              <w:rPr>
                <w:b/>
                <w:bCs/>
                <w:smallCaps/>
                <w:sz w:val="24"/>
                <w:szCs w:val="24"/>
                <w:u w:val="single"/>
              </w:rPr>
              <w:t>Adjournment</w:t>
            </w:r>
          </w:p>
          <w:p w14:paraId="0B267D45" w14:textId="77777777" w:rsidR="00994454" w:rsidRPr="009124F9" w:rsidRDefault="00994454" w:rsidP="00994454">
            <w:pPr>
              <w:pStyle w:val="ListParagraph"/>
              <w:rPr>
                <w:sz w:val="24"/>
                <w:szCs w:val="24"/>
              </w:rPr>
            </w:pPr>
          </w:p>
          <w:p w14:paraId="4CB083E3" w14:textId="3F756C0E" w:rsidR="00994454" w:rsidRPr="009124F9" w:rsidRDefault="003D0770" w:rsidP="00994454">
            <w:pPr>
              <w:ind w:left="360"/>
              <w:rPr>
                <w:sz w:val="24"/>
                <w:szCs w:val="24"/>
              </w:rPr>
            </w:pPr>
            <w:r w:rsidRPr="009124F9">
              <w:rPr>
                <w:b/>
                <w:smallCaps/>
                <w:sz w:val="24"/>
                <w:szCs w:val="24"/>
                <w:u w:val="single"/>
              </w:rPr>
              <w:t>Note</w:t>
            </w:r>
            <w:proofErr w:type="gramStart"/>
            <w:r w:rsidR="00994454" w:rsidRPr="009124F9">
              <w:rPr>
                <w:b/>
                <w:sz w:val="24"/>
                <w:szCs w:val="24"/>
                <w:u w:val="single"/>
              </w:rPr>
              <w:t>:</w:t>
            </w:r>
            <w:r w:rsidR="00994454" w:rsidRPr="009124F9">
              <w:rPr>
                <w:sz w:val="24"/>
                <w:szCs w:val="24"/>
              </w:rPr>
              <w:t xml:space="preserve">  Support</w:t>
            </w:r>
            <w:proofErr w:type="gramEnd"/>
            <w:r w:rsidR="00994454" w:rsidRPr="009124F9">
              <w:rPr>
                <w:sz w:val="24"/>
                <w:szCs w:val="24"/>
              </w:rPr>
              <w:t xml:space="preserve"> material for </w:t>
            </w:r>
            <w:r w:rsidR="00AC466C" w:rsidRPr="009124F9">
              <w:rPr>
                <w:sz w:val="24"/>
                <w:szCs w:val="24"/>
              </w:rPr>
              <w:t xml:space="preserve">the </w:t>
            </w:r>
            <w:r w:rsidR="00994454" w:rsidRPr="009124F9">
              <w:rPr>
                <w:sz w:val="24"/>
                <w:szCs w:val="24"/>
              </w:rPr>
              <w:t xml:space="preserve">agenda is available for public review at the CHS Administration Office, 2511 Garden Road, A-160, Monterey, CA 93940 on </w:t>
            </w:r>
            <w:proofErr w:type="gramStart"/>
            <w:r w:rsidR="00AC466C" w:rsidRPr="009124F9">
              <w:rPr>
                <w:sz w:val="24"/>
                <w:szCs w:val="24"/>
              </w:rPr>
              <w:t>the Monday</w:t>
            </w:r>
            <w:proofErr w:type="gramEnd"/>
            <w:r w:rsidR="00AC466C" w:rsidRPr="009124F9">
              <w:rPr>
                <w:sz w:val="24"/>
                <w:szCs w:val="24"/>
              </w:rPr>
              <w:t xml:space="preserve"> </w:t>
            </w:r>
            <w:r w:rsidR="00994454" w:rsidRPr="009124F9">
              <w:rPr>
                <w:sz w:val="24"/>
                <w:szCs w:val="24"/>
              </w:rPr>
              <w:t xml:space="preserve">immediately prior to the monthly Board Meeting. </w:t>
            </w:r>
          </w:p>
          <w:p w14:paraId="2AC06FFC" w14:textId="77777777" w:rsidR="00994454" w:rsidRPr="009124F9" w:rsidRDefault="00994454" w:rsidP="00994454">
            <w:pPr>
              <w:rPr>
                <w:sz w:val="24"/>
                <w:szCs w:val="24"/>
              </w:rPr>
            </w:pPr>
          </w:p>
          <w:p w14:paraId="726B53C6" w14:textId="68F9C0C1" w:rsidR="00FF4E6A" w:rsidRPr="009124F9" w:rsidRDefault="00994454" w:rsidP="00C028F3">
            <w:pPr>
              <w:pStyle w:val="ListParagraph"/>
              <w:ind w:left="396" w:firstLine="0"/>
              <w:rPr>
                <w:sz w:val="24"/>
                <w:szCs w:val="24"/>
              </w:rPr>
            </w:pPr>
            <w:r w:rsidRPr="009124F9">
              <w:rPr>
                <w:sz w:val="24"/>
                <w:szCs w:val="24"/>
              </w:rPr>
              <w:t>The CHS Board meets regularly on the third Thursday of each month at 11:00 a.m. at Sand City</w:t>
            </w:r>
            <w:r w:rsidR="00FA2E47" w:rsidRPr="009124F9">
              <w:rPr>
                <w:sz w:val="24"/>
                <w:szCs w:val="24"/>
              </w:rPr>
              <w:t xml:space="preserve"> </w:t>
            </w:r>
            <w:proofErr w:type="spellStart"/>
            <w:r w:rsidR="00FA2E47" w:rsidRPr="009124F9">
              <w:rPr>
                <w:sz w:val="24"/>
                <w:szCs w:val="24"/>
              </w:rPr>
              <w:t>City</w:t>
            </w:r>
            <w:proofErr w:type="spellEnd"/>
            <w:r w:rsidRPr="009124F9">
              <w:rPr>
                <w:sz w:val="24"/>
                <w:szCs w:val="24"/>
              </w:rPr>
              <w:t xml:space="preserve"> Hall, 1 Pendergrass Way, Sand City, CA, 93955 unless otherwise noted. Board members unable to attend this meeting are asked to contact their Alternate and call </w:t>
            </w:r>
            <w:r w:rsidR="00AC466C" w:rsidRPr="009124F9">
              <w:rPr>
                <w:sz w:val="24"/>
                <w:szCs w:val="24"/>
              </w:rPr>
              <w:t>Executive Assistant</w:t>
            </w:r>
            <w:r w:rsidRPr="009124F9">
              <w:rPr>
                <w:sz w:val="24"/>
                <w:szCs w:val="24"/>
              </w:rPr>
              <w:t xml:space="preserve"> Rosie Angulo at the CHS Administration Office, (831) 658-3811.</w:t>
            </w:r>
          </w:p>
        </w:tc>
      </w:tr>
      <w:tr w:rsidR="009124F9" w:rsidRPr="009124F9" w14:paraId="593AEADD" w14:textId="77777777" w:rsidTr="00E03482">
        <w:trPr>
          <w:gridAfter w:val="1"/>
          <w:wAfter w:w="905" w:type="dxa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9834" w14:textId="77777777" w:rsidR="009124F9" w:rsidRPr="009124F9" w:rsidRDefault="009124F9" w:rsidP="00CD62E4">
            <w:pPr>
              <w:outlineLvl w:val="0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B372" w14:textId="77777777" w:rsidR="009124F9" w:rsidRPr="0067669A" w:rsidRDefault="009124F9" w:rsidP="0067669A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86EE591" w14:textId="77777777" w:rsidR="00E337E1" w:rsidRPr="009124F9" w:rsidRDefault="00E337E1" w:rsidP="00F90547">
      <w:pPr>
        <w:outlineLvl w:val="0"/>
        <w:rPr>
          <w:b/>
          <w:smallCaps/>
          <w:sz w:val="24"/>
          <w:szCs w:val="24"/>
          <w:u w:val="single"/>
        </w:rPr>
      </w:pPr>
    </w:p>
    <w:sectPr w:rsidR="00E337E1" w:rsidRPr="009124F9" w:rsidSect="00431009">
      <w:type w:val="continuous"/>
      <w:pgSz w:w="12240" w:h="15840"/>
      <w:pgMar w:top="1498" w:right="1627" w:bottom="720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DDF0" w14:textId="77777777" w:rsidR="000556F3" w:rsidRDefault="000556F3" w:rsidP="00EE2BB2">
      <w:r>
        <w:separator/>
      </w:r>
    </w:p>
  </w:endnote>
  <w:endnote w:type="continuationSeparator" w:id="0">
    <w:p w14:paraId="4AFDA115" w14:textId="77777777" w:rsidR="000556F3" w:rsidRDefault="000556F3" w:rsidP="00EE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AC90" w14:textId="77777777" w:rsidR="000556F3" w:rsidRDefault="000556F3" w:rsidP="00EE2BB2">
      <w:r>
        <w:separator/>
      </w:r>
    </w:p>
  </w:footnote>
  <w:footnote w:type="continuationSeparator" w:id="0">
    <w:p w14:paraId="1F6A5E31" w14:textId="77777777" w:rsidR="000556F3" w:rsidRDefault="000556F3" w:rsidP="00EE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59C"/>
    <w:multiLevelType w:val="hybridMultilevel"/>
    <w:tmpl w:val="0FEC3142"/>
    <w:lvl w:ilvl="0" w:tplc="6BEE2604">
      <w:start w:val="14"/>
      <w:numFmt w:val="upperLetter"/>
      <w:lvlText w:val="%1."/>
      <w:lvlJc w:val="left"/>
      <w:pPr>
        <w:ind w:left="261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30B6BCF"/>
    <w:multiLevelType w:val="hybridMultilevel"/>
    <w:tmpl w:val="E4540D60"/>
    <w:lvl w:ilvl="0" w:tplc="34B8C644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49F"/>
    <w:multiLevelType w:val="hybridMultilevel"/>
    <w:tmpl w:val="7F0C699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7518"/>
    <w:multiLevelType w:val="hybridMultilevel"/>
    <w:tmpl w:val="D082BB56"/>
    <w:lvl w:ilvl="0" w:tplc="597EBD7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0E45171B"/>
    <w:multiLevelType w:val="hybridMultilevel"/>
    <w:tmpl w:val="5E48898E"/>
    <w:lvl w:ilvl="0" w:tplc="9BF82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1310137A"/>
    <w:multiLevelType w:val="hybridMultilevel"/>
    <w:tmpl w:val="E096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09C8"/>
    <w:multiLevelType w:val="hybridMultilevel"/>
    <w:tmpl w:val="1FAA28E4"/>
    <w:lvl w:ilvl="0" w:tplc="640CB154">
      <w:start w:val="13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99B77A5"/>
    <w:multiLevelType w:val="hybridMultilevel"/>
    <w:tmpl w:val="5D88C2F4"/>
    <w:lvl w:ilvl="0" w:tplc="6EC6254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F20EC"/>
    <w:multiLevelType w:val="hybridMultilevel"/>
    <w:tmpl w:val="1F3EFDEC"/>
    <w:lvl w:ilvl="0" w:tplc="CC80F518">
      <w:start w:val="1"/>
      <w:numFmt w:val="decimal"/>
      <w:lvlText w:val="%1."/>
      <w:lvlJc w:val="left"/>
      <w:pPr>
        <w:ind w:left="6300" w:firstLine="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1EA54F1B"/>
    <w:multiLevelType w:val="hybridMultilevel"/>
    <w:tmpl w:val="FB8E3A60"/>
    <w:lvl w:ilvl="0" w:tplc="3EC6A93E">
      <w:start w:val="1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1EDA3E5D"/>
    <w:multiLevelType w:val="hybridMultilevel"/>
    <w:tmpl w:val="6B6CA43A"/>
    <w:lvl w:ilvl="0" w:tplc="79DC624A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3C9216A"/>
    <w:multiLevelType w:val="hybridMultilevel"/>
    <w:tmpl w:val="E61ECF6C"/>
    <w:lvl w:ilvl="0" w:tplc="70584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414AC"/>
    <w:multiLevelType w:val="hybridMultilevel"/>
    <w:tmpl w:val="5A2263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6A6AB7"/>
    <w:multiLevelType w:val="hybridMultilevel"/>
    <w:tmpl w:val="750E38B0"/>
    <w:lvl w:ilvl="0" w:tplc="8D8CAC1E">
      <w:start w:val="1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80F"/>
    <w:multiLevelType w:val="hybridMultilevel"/>
    <w:tmpl w:val="F4B206C8"/>
    <w:lvl w:ilvl="0" w:tplc="8F7AA65C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9085B"/>
    <w:multiLevelType w:val="hybridMultilevel"/>
    <w:tmpl w:val="311691D8"/>
    <w:lvl w:ilvl="0" w:tplc="CC5684C6">
      <w:start w:val="12"/>
      <w:numFmt w:val="upperLetter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223C9"/>
    <w:multiLevelType w:val="hybridMultilevel"/>
    <w:tmpl w:val="63BCBB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4095"/>
    <w:multiLevelType w:val="hybridMultilevel"/>
    <w:tmpl w:val="C38C5B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066DD"/>
    <w:multiLevelType w:val="hybridMultilevel"/>
    <w:tmpl w:val="6F4E7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0E42CC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515F9"/>
    <w:multiLevelType w:val="hybridMultilevel"/>
    <w:tmpl w:val="6B147EB8"/>
    <w:lvl w:ilvl="0" w:tplc="05726A84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C5AE371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2" w:tplc="B08691F6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en-US"/>
      </w:rPr>
    </w:lvl>
    <w:lvl w:ilvl="3" w:tplc="2DC0735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en-US"/>
      </w:rPr>
    </w:lvl>
    <w:lvl w:ilvl="4" w:tplc="3612AA72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en-US"/>
      </w:rPr>
    </w:lvl>
    <w:lvl w:ilvl="5" w:tplc="8422825A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en-US"/>
      </w:rPr>
    </w:lvl>
    <w:lvl w:ilvl="6" w:tplc="1DC8DBD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en-US"/>
      </w:rPr>
    </w:lvl>
    <w:lvl w:ilvl="7" w:tplc="C850219C"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en-US"/>
      </w:rPr>
    </w:lvl>
    <w:lvl w:ilvl="8" w:tplc="EA6E2FD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AA57BC4"/>
    <w:multiLevelType w:val="hybridMultilevel"/>
    <w:tmpl w:val="D0AA8B68"/>
    <w:lvl w:ilvl="0" w:tplc="291EE50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B80CA7"/>
    <w:multiLevelType w:val="hybridMultilevel"/>
    <w:tmpl w:val="485C5906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42D3617B"/>
    <w:multiLevelType w:val="hybridMultilevel"/>
    <w:tmpl w:val="A7E0ABE8"/>
    <w:lvl w:ilvl="0" w:tplc="FFFFFFFF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432651F1"/>
    <w:multiLevelType w:val="hybridMultilevel"/>
    <w:tmpl w:val="47863BDA"/>
    <w:lvl w:ilvl="0" w:tplc="A5AC50B4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816D90"/>
    <w:multiLevelType w:val="hybridMultilevel"/>
    <w:tmpl w:val="3CB2CE98"/>
    <w:lvl w:ilvl="0" w:tplc="291EE5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BF1134"/>
    <w:multiLevelType w:val="hybridMultilevel"/>
    <w:tmpl w:val="C2D03A7E"/>
    <w:lvl w:ilvl="0" w:tplc="AFB2C232">
      <w:start w:val="12"/>
      <w:numFmt w:val="upperLetter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767E7"/>
    <w:multiLevelType w:val="hybridMultilevel"/>
    <w:tmpl w:val="7F0C699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2424B"/>
    <w:multiLevelType w:val="hybridMultilevel"/>
    <w:tmpl w:val="094E4C18"/>
    <w:lvl w:ilvl="0" w:tplc="8F7AA65C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46237765"/>
    <w:multiLevelType w:val="hybridMultilevel"/>
    <w:tmpl w:val="84F06F86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9D419A"/>
    <w:multiLevelType w:val="hybridMultilevel"/>
    <w:tmpl w:val="CABAD712"/>
    <w:lvl w:ilvl="0" w:tplc="2526AC3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AC26D5CC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83D76A3"/>
    <w:multiLevelType w:val="hybridMultilevel"/>
    <w:tmpl w:val="B8CE5D28"/>
    <w:lvl w:ilvl="0" w:tplc="7DC2F41A">
      <w:start w:val="5"/>
      <w:numFmt w:val="decimal"/>
      <w:lvlText w:val="%1."/>
      <w:lvlJc w:val="left"/>
      <w:pPr>
        <w:tabs>
          <w:tab w:val="num" w:pos="180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274226"/>
    <w:multiLevelType w:val="hybridMultilevel"/>
    <w:tmpl w:val="FB1E7816"/>
    <w:lvl w:ilvl="0" w:tplc="8F7AA65C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00642"/>
    <w:multiLevelType w:val="hybridMultilevel"/>
    <w:tmpl w:val="721C233E"/>
    <w:lvl w:ilvl="0" w:tplc="8E280142">
      <w:start w:val="9"/>
      <w:numFmt w:val="upperLetter"/>
      <w:lvlText w:val="%1."/>
      <w:lvlJc w:val="left"/>
      <w:pPr>
        <w:ind w:left="180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D652D"/>
    <w:multiLevelType w:val="hybridMultilevel"/>
    <w:tmpl w:val="4A109F20"/>
    <w:lvl w:ilvl="0" w:tplc="A29A726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4" w15:restartNumberingAfterBreak="0">
    <w:nsid w:val="5F92330A"/>
    <w:multiLevelType w:val="hybridMultilevel"/>
    <w:tmpl w:val="293644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275F7F"/>
    <w:multiLevelType w:val="hybridMultilevel"/>
    <w:tmpl w:val="837CBCC2"/>
    <w:lvl w:ilvl="0" w:tplc="69C6605E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75EE7"/>
    <w:multiLevelType w:val="hybridMultilevel"/>
    <w:tmpl w:val="41802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24661"/>
    <w:multiLevelType w:val="hybridMultilevel"/>
    <w:tmpl w:val="8B18BF5A"/>
    <w:lvl w:ilvl="0" w:tplc="6324DB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17858D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E49D9"/>
    <w:multiLevelType w:val="hybridMultilevel"/>
    <w:tmpl w:val="A54A72EC"/>
    <w:lvl w:ilvl="0" w:tplc="286AB74A">
      <w:start w:val="13"/>
      <w:numFmt w:val="upperLetter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E391E"/>
    <w:multiLevelType w:val="hybridMultilevel"/>
    <w:tmpl w:val="324024FC"/>
    <w:lvl w:ilvl="0" w:tplc="B3B6B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0" w15:restartNumberingAfterBreak="0">
    <w:nsid w:val="6D650791"/>
    <w:multiLevelType w:val="hybridMultilevel"/>
    <w:tmpl w:val="EAECDFD8"/>
    <w:lvl w:ilvl="0" w:tplc="D438F1A4">
      <w:start w:val="15"/>
      <w:numFmt w:val="upperLetter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E1CAD"/>
    <w:multiLevelType w:val="hybridMultilevel"/>
    <w:tmpl w:val="ABC8AB50"/>
    <w:lvl w:ilvl="0" w:tplc="9962D4C2">
      <w:start w:val="12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63CA3"/>
    <w:multiLevelType w:val="hybridMultilevel"/>
    <w:tmpl w:val="E3105A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4232A5"/>
    <w:multiLevelType w:val="hybridMultilevel"/>
    <w:tmpl w:val="20CA5510"/>
    <w:lvl w:ilvl="0" w:tplc="DA8002BC">
      <w:start w:val="14"/>
      <w:numFmt w:val="upperLetter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A42"/>
    <w:multiLevelType w:val="hybridMultilevel"/>
    <w:tmpl w:val="2FD45EC2"/>
    <w:lvl w:ilvl="0" w:tplc="4FBAF0B6">
      <w:start w:val="1"/>
      <w:numFmt w:val="decimal"/>
      <w:lvlText w:val="%1."/>
      <w:lvlJc w:val="left"/>
      <w:pPr>
        <w:ind w:left="1755" w:hanging="360"/>
      </w:pPr>
    </w:lvl>
    <w:lvl w:ilvl="1" w:tplc="04090019">
      <w:start w:val="1"/>
      <w:numFmt w:val="lowerLetter"/>
      <w:lvlText w:val="%2."/>
      <w:lvlJc w:val="left"/>
      <w:pPr>
        <w:ind w:left="2475" w:hanging="360"/>
      </w:pPr>
    </w:lvl>
    <w:lvl w:ilvl="2" w:tplc="0409001B">
      <w:start w:val="1"/>
      <w:numFmt w:val="lowerRoman"/>
      <w:lvlText w:val="%3."/>
      <w:lvlJc w:val="right"/>
      <w:pPr>
        <w:ind w:left="3195" w:hanging="180"/>
      </w:pPr>
    </w:lvl>
    <w:lvl w:ilvl="3" w:tplc="0409000F">
      <w:start w:val="1"/>
      <w:numFmt w:val="decimal"/>
      <w:lvlText w:val="%4."/>
      <w:lvlJc w:val="left"/>
      <w:pPr>
        <w:ind w:left="3915" w:hanging="360"/>
      </w:pPr>
    </w:lvl>
    <w:lvl w:ilvl="4" w:tplc="04090019">
      <w:start w:val="1"/>
      <w:numFmt w:val="lowerLetter"/>
      <w:lvlText w:val="%5."/>
      <w:lvlJc w:val="left"/>
      <w:pPr>
        <w:ind w:left="4635" w:hanging="360"/>
      </w:pPr>
    </w:lvl>
    <w:lvl w:ilvl="5" w:tplc="0409001B">
      <w:start w:val="1"/>
      <w:numFmt w:val="lowerRoman"/>
      <w:lvlText w:val="%6."/>
      <w:lvlJc w:val="right"/>
      <w:pPr>
        <w:ind w:left="5355" w:hanging="180"/>
      </w:pPr>
    </w:lvl>
    <w:lvl w:ilvl="6" w:tplc="0409000F">
      <w:start w:val="1"/>
      <w:numFmt w:val="decimal"/>
      <w:lvlText w:val="%7."/>
      <w:lvlJc w:val="left"/>
      <w:pPr>
        <w:ind w:left="6075" w:hanging="360"/>
      </w:pPr>
    </w:lvl>
    <w:lvl w:ilvl="7" w:tplc="04090019">
      <w:start w:val="1"/>
      <w:numFmt w:val="lowerLetter"/>
      <w:lvlText w:val="%8."/>
      <w:lvlJc w:val="left"/>
      <w:pPr>
        <w:ind w:left="6795" w:hanging="360"/>
      </w:pPr>
    </w:lvl>
    <w:lvl w:ilvl="8" w:tplc="0409001B">
      <w:start w:val="1"/>
      <w:numFmt w:val="lowerRoman"/>
      <w:lvlText w:val="%9."/>
      <w:lvlJc w:val="right"/>
      <w:pPr>
        <w:ind w:left="7515" w:hanging="180"/>
      </w:pPr>
    </w:lvl>
  </w:abstractNum>
  <w:num w:numId="1" w16cid:durableId="2076851242">
    <w:abstractNumId w:val="19"/>
  </w:num>
  <w:num w:numId="2" w16cid:durableId="813985847">
    <w:abstractNumId w:val="21"/>
  </w:num>
  <w:num w:numId="3" w16cid:durableId="1187598750">
    <w:abstractNumId w:val="35"/>
  </w:num>
  <w:num w:numId="4" w16cid:durableId="1372993408">
    <w:abstractNumId w:val="24"/>
  </w:num>
  <w:num w:numId="5" w16cid:durableId="1612318956">
    <w:abstractNumId w:val="8"/>
  </w:num>
  <w:num w:numId="6" w16cid:durableId="1848400712">
    <w:abstractNumId w:val="20"/>
  </w:num>
  <w:num w:numId="7" w16cid:durableId="520510110">
    <w:abstractNumId w:val="11"/>
  </w:num>
  <w:num w:numId="8" w16cid:durableId="593320485">
    <w:abstractNumId w:val="18"/>
  </w:num>
  <w:num w:numId="9" w16cid:durableId="177501194">
    <w:abstractNumId w:val="15"/>
  </w:num>
  <w:num w:numId="10" w16cid:durableId="1234000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6740073">
    <w:abstractNumId w:val="16"/>
  </w:num>
  <w:num w:numId="12" w16cid:durableId="367610190">
    <w:abstractNumId w:val="1"/>
  </w:num>
  <w:num w:numId="13" w16cid:durableId="1586915906">
    <w:abstractNumId w:val="17"/>
  </w:num>
  <w:num w:numId="14" w16cid:durableId="302123345">
    <w:abstractNumId w:val="29"/>
  </w:num>
  <w:num w:numId="15" w16cid:durableId="1875654465">
    <w:abstractNumId w:val="36"/>
  </w:num>
  <w:num w:numId="16" w16cid:durableId="836306285">
    <w:abstractNumId w:val="27"/>
  </w:num>
  <w:num w:numId="17" w16cid:durableId="1201822702">
    <w:abstractNumId w:val="42"/>
  </w:num>
  <w:num w:numId="18" w16cid:durableId="800267064">
    <w:abstractNumId w:val="34"/>
  </w:num>
  <w:num w:numId="19" w16cid:durableId="394741166">
    <w:abstractNumId w:val="37"/>
  </w:num>
  <w:num w:numId="20" w16cid:durableId="1387146843">
    <w:abstractNumId w:val="5"/>
  </w:num>
  <w:num w:numId="21" w16cid:durableId="1564177616">
    <w:abstractNumId w:val="14"/>
  </w:num>
  <w:num w:numId="22" w16cid:durableId="317422220">
    <w:abstractNumId w:val="9"/>
  </w:num>
  <w:num w:numId="23" w16cid:durableId="957488193">
    <w:abstractNumId w:val="13"/>
  </w:num>
  <w:num w:numId="24" w16cid:durableId="1404991006">
    <w:abstractNumId w:val="2"/>
  </w:num>
  <w:num w:numId="25" w16cid:durableId="1430201885">
    <w:abstractNumId w:val="26"/>
  </w:num>
  <w:num w:numId="26" w16cid:durableId="1478954330">
    <w:abstractNumId w:val="30"/>
  </w:num>
  <w:num w:numId="27" w16cid:durableId="2052413670">
    <w:abstractNumId w:val="23"/>
  </w:num>
  <w:num w:numId="28" w16cid:durableId="1868524061">
    <w:abstractNumId w:val="12"/>
  </w:num>
  <w:num w:numId="29" w16cid:durableId="1177190111">
    <w:abstractNumId w:val="10"/>
  </w:num>
  <w:num w:numId="30" w16cid:durableId="1438872749">
    <w:abstractNumId w:val="31"/>
  </w:num>
  <w:num w:numId="31" w16cid:durableId="1332634203">
    <w:abstractNumId w:val="6"/>
  </w:num>
  <w:num w:numId="32" w16cid:durableId="953950764">
    <w:abstractNumId w:val="7"/>
  </w:num>
  <w:num w:numId="33" w16cid:durableId="63726242">
    <w:abstractNumId w:val="3"/>
  </w:num>
  <w:num w:numId="34" w16cid:durableId="621300785">
    <w:abstractNumId w:val="39"/>
  </w:num>
  <w:num w:numId="35" w16cid:durableId="1914318732">
    <w:abstractNumId w:val="25"/>
  </w:num>
  <w:num w:numId="36" w16cid:durableId="2122600667">
    <w:abstractNumId w:val="22"/>
  </w:num>
  <w:num w:numId="37" w16cid:durableId="1128933825">
    <w:abstractNumId w:val="4"/>
  </w:num>
  <w:num w:numId="38" w16cid:durableId="2044552905">
    <w:abstractNumId w:val="0"/>
  </w:num>
  <w:num w:numId="39" w16cid:durableId="1614247622">
    <w:abstractNumId w:val="40"/>
  </w:num>
  <w:num w:numId="40" w16cid:durableId="164832350">
    <w:abstractNumId w:val="33"/>
  </w:num>
  <w:num w:numId="41" w16cid:durableId="708722080">
    <w:abstractNumId w:val="28"/>
  </w:num>
  <w:num w:numId="42" w16cid:durableId="1223784393">
    <w:abstractNumId w:val="32"/>
  </w:num>
  <w:num w:numId="43" w16cid:durableId="3412756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117089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88483772">
    <w:abstractNumId w:val="41"/>
  </w:num>
  <w:num w:numId="46" w16cid:durableId="418140805">
    <w:abstractNumId w:val="43"/>
  </w:num>
  <w:num w:numId="47" w16cid:durableId="3402808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D9"/>
    <w:rsid w:val="00015EC6"/>
    <w:rsid w:val="000327CC"/>
    <w:rsid w:val="00037493"/>
    <w:rsid w:val="000435B7"/>
    <w:rsid w:val="00043D9F"/>
    <w:rsid w:val="00044FCB"/>
    <w:rsid w:val="00051EA2"/>
    <w:rsid w:val="000556F3"/>
    <w:rsid w:val="00060616"/>
    <w:rsid w:val="000642EC"/>
    <w:rsid w:val="00075B7F"/>
    <w:rsid w:val="00084DEE"/>
    <w:rsid w:val="0008655F"/>
    <w:rsid w:val="000A36A6"/>
    <w:rsid w:val="000A3D76"/>
    <w:rsid w:val="000A7967"/>
    <w:rsid w:val="000B056D"/>
    <w:rsid w:val="000B0BD1"/>
    <w:rsid w:val="000B7544"/>
    <w:rsid w:val="000C67ED"/>
    <w:rsid w:val="000C6BEA"/>
    <w:rsid w:val="00105A83"/>
    <w:rsid w:val="00106FAF"/>
    <w:rsid w:val="00114B6B"/>
    <w:rsid w:val="00116FB3"/>
    <w:rsid w:val="001217F4"/>
    <w:rsid w:val="0012276D"/>
    <w:rsid w:val="001239FA"/>
    <w:rsid w:val="00125426"/>
    <w:rsid w:val="00127062"/>
    <w:rsid w:val="00140D85"/>
    <w:rsid w:val="0014136A"/>
    <w:rsid w:val="001555F8"/>
    <w:rsid w:val="00161311"/>
    <w:rsid w:val="00171162"/>
    <w:rsid w:val="00171CDC"/>
    <w:rsid w:val="00172A5D"/>
    <w:rsid w:val="00174ED9"/>
    <w:rsid w:val="0018708C"/>
    <w:rsid w:val="001A28DD"/>
    <w:rsid w:val="001A3BE0"/>
    <w:rsid w:val="001B46BF"/>
    <w:rsid w:val="001D1B4A"/>
    <w:rsid w:val="001D2EF6"/>
    <w:rsid w:val="001D3A79"/>
    <w:rsid w:val="001E1190"/>
    <w:rsid w:val="001E2A6F"/>
    <w:rsid w:val="001E6BEA"/>
    <w:rsid w:val="001F469D"/>
    <w:rsid w:val="00221369"/>
    <w:rsid w:val="0022375B"/>
    <w:rsid w:val="00227AD4"/>
    <w:rsid w:val="00231323"/>
    <w:rsid w:val="00233D41"/>
    <w:rsid w:val="00245276"/>
    <w:rsid w:val="0024712F"/>
    <w:rsid w:val="00250B17"/>
    <w:rsid w:val="002600F1"/>
    <w:rsid w:val="00274A55"/>
    <w:rsid w:val="002824E9"/>
    <w:rsid w:val="002A513F"/>
    <w:rsid w:val="002C166A"/>
    <w:rsid w:val="002C4530"/>
    <w:rsid w:val="002E104F"/>
    <w:rsid w:val="002E756D"/>
    <w:rsid w:val="002F4E29"/>
    <w:rsid w:val="003044AF"/>
    <w:rsid w:val="00305202"/>
    <w:rsid w:val="00317ACE"/>
    <w:rsid w:val="003225B7"/>
    <w:rsid w:val="00323E18"/>
    <w:rsid w:val="00346D48"/>
    <w:rsid w:val="00352C67"/>
    <w:rsid w:val="0035469F"/>
    <w:rsid w:val="0035723C"/>
    <w:rsid w:val="00384D00"/>
    <w:rsid w:val="003A440F"/>
    <w:rsid w:val="003A521F"/>
    <w:rsid w:val="003C168D"/>
    <w:rsid w:val="003D0770"/>
    <w:rsid w:val="003D7424"/>
    <w:rsid w:val="003D7D13"/>
    <w:rsid w:val="003E4123"/>
    <w:rsid w:val="00407DB2"/>
    <w:rsid w:val="00414434"/>
    <w:rsid w:val="004225BC"/>
    <w:rsid w:val="00431009"/>
    <w:rsid w:val="00432A44"/>
    <w:rsid w:val="00433B5B"/>
    <w:rsid w:val="00435CC5"/>
    <w:rsid w:val="00450CE8"/>
    <w:rsid w:val="004664AB"/>
    <w:rsid w:val="00470CAF"/>
    <w:rsid w:val="00477FA4"/>
    <w:rsid w:val="0048052D"/>
    <w:rsid w:val="00481FB0"/>
    <w:rsid w:val="004B32F6"/>
    <w:rsid w:val="004C2E29"/>
    <w:rsid w:val="004D04CF"/>
    <w:rsid w:val="004D6692"/>
    <w:rsid w:val="004E067A"/>
    <w:rsid w:val="004F0CC0"/>
    <w:rsid w:val="00500629"/>
    <w:rsid w:val="0051102C"/>
    <w:rsid w:val="005171BE"/>
    <w:rsid w:val="005179B5"/>
    <w:rsid w:val="0052043D"/>
    <w:rsid w:val="0052130B"/>
    <w:rsid w:val="00521F68"/>
    <w:rsid w:val="00531B21"/>
    <w:rsid w:val="005403CE"/>
    <w:rsid w:val="005449E6"/>
    <w:rsid w:val="00566012"/>
    <w:rsid w:val="00582BD9"/>
    <w:rsid w:val="00586614"/>
    <w:rsid w:val="00592320"/>
    <w:rsid w:val="005A7C30"/>
    <w:rsid w:val="005D1B1E"/>
    <w:rsid w:val="005D3401"/>
    <w:rsid w:val="005D6E70"/>
    <w:rsid w:val="005F689E"/>
    <w:rsid w:val="006030B6"/>
    <w:rsid w:val="00620BBD"/>
    <w:rsid w:val="00632A81"/>
    <w:rsid w:val="00636DE6"/>
    <w:rsid w:val="00637529"/>
    <w:rsid w:val="00644C62"/>
    <w:rsid w:val="00645C1B"/>
    <w:rsid w:val="006473EA"/>
    <w:rsid w:val="006522A2"/>
    <w:rsid w:val="006546B7"/>
    <w:rsid w:val="00660CF2"/>
    <w:rsid w:val="0067669A"/>
    <w:rsid w:val="00683560"/>
    <w:rsid w:val="00687800"/>
    <w:rsid w:val="006A1950"/>
    <w:rsid w:val="006A3690"/>
    <w:rsid w:val="006C1685"/>
    <w:rsid w:val="006D1AE0"/>
    <w:rsid w:val="006F3014"/>
    <w:rsid w:val="006F3AB7"/>
    <w:rsid w:val="006F5B8A"/>
    <w:rsid w:val="007018C6"/>
    <w:rsid w:val="007101F0"/>
    <w:rsid w:val="00722CDD"/>
    <w:rsid w:val="007413D3"/>
    <w:rsid w:val="0074439A"/>
    <w:rsid w:val="0075555A"/>
    <w:rsid w:val="00781446"/>
    <w:rsid w:val="00782254"/>
    <w:rsid w:val="00796E5C"/>
    <w:rsid w:val="007A5E73"/>
    <w:rsid w:val="007B1B47"/>
    <w:rsid w:val="007B7270"/>
    <w:rsid w:val="007C015E"/>
    <w:rsid w:val="007D299B"/>
    <w:rsid w:val="007D5585"/>
    <w:rsid w:val="007E65CB"/>
    <w:rsid w:val="007F420A"/>
    <w:rsid w:val="00802819"/>
    <w:rsid w:val="00804932"/>
    <w:rsid w:val="00804A41"/>
    <w:rsid w:val="00806B56"/>
    <w:rsid w:val="0082359F"/>
    <w:rsid w:val="008259CB"/>
    <w:rsid w:val="00830CD5"/>
    <w:rsid w:val="008415A5"/>
    <w:rsid w:val="0085455B"/>
    <w:rsid w:val="00854824"/>
    <w:rsid w:val="00871C53"/>
    <w:rsid w:val="00872C96"/>
    <w:rsid w:val="008767AD"/>
    <w:rsid w:val="008818F4"/>
    <w:rsid w:val="00882787"/>
    <w:rsid w:val="00887C45"/>
    <w:rsid w:val="00894DE5"/>
    <w:rsid w:val="008969C6"/>
    <w:rsid w:val="008A7ECD"/>
    <w:rsid w:val="008B7F23"/>
    <w:rsid w:val="008C0978"/>
    <w:rsid w:val="008C28E0"/>
    <w:rsid w:val="008C30EB"/>
    <w:rsid w:val="008F617E"/>
    <w:rsid w:val="009017AB"/>
    <w:rsid w:val="00902B4F"/>
    <w:rsid w:val="009031E9"/>
    <w:rsid w:val="00910073"/>
    <w:rsid w:val="009124F9"/>
    <w:rsid w:val="00913616"/>
    <w:rsid w:val="00915BE3"/>
    <w:rsid w:val="00924B4C"/>
    <w:rsid w:val="00924C45"/>
    <w:rsid w:val="00932B50"/>
    <w:rsid w:val="00940668"/>
    <w:rsid w:val="00943D6F"/>
    <w:rsid w:val="0094602F"/>
    <w:rsid w:val="009522A1"/>
    <w:rsid w:val="009672A0"/>
    <w:rsid w:val="00971643"/>
    <w:rsid w:val="00980508"/>
    <w:rsid w:val="009900E0"/>
    <w:rsid w:val="00994454"/>
    <w:rsid w:val="0099602E"/>
    <w:rsid w:val="00996DDB"/>
    <w:rsid w:val="00997E33"/>
    <w:rsid w:val="009D02F5"/>
    <w:rsid w:val="009D44AE"/>
    <w:rsid w:val="009E439F"/>
    <w:rsid w:val="009E4805"/>
    <w:rsid w:val="009F5D65"/>
    <w:rsid w:val="009F6E44"/>
    <w:rsid w:val="00A04A69"/>
    <w:rsid w:val="00A22D5F"/>
    <w:rsid w:val="00A2354B"/>
    <w:rsid w:val="00A336BF"/>
    <w:rsid w:val="00A534EA"/>
    <w:rsid w:val="00A63344"/>
    <w:rsid w:val="00A67D62"/>
    <w:rsid w:val="00AA456E"/>
    <w:rsid w:val="00AA6386"/>
    <w:rsid w:val="00AB258F"/>
    <w:rsid w:val="00AC466C"/>
    <w:rsid w:val="00AD3DFE"/>
    <w:rsid w:val="00AE4349"/>
    <w:rsid w:val="00AE7311"/>
    <w:rsid w:val="00AF0C78"/>
    <w:rsid w:val="00AF43A8"/>
    <w:rsid w:val="00AF736D"/>
    <w:rsid w:val="00B139A3"/>
    <w:rsid w:val="00B14B85"/>
    <w:rsid w:val="00B16A89"/>
    <w:rsid w:val="00B369D9"/>
    <w:rsid w:val="00B477B2"/>
    <w:rsid w:val="00B64AF8"/>
    <w:rsid w:val="00B92579"/>
    <w:rsid w:val="00B935F5"/>
    <w:rsid w:val="00B94C73"/>
    <w:rsid w:val="00BA5A85"/>
    <w:rsid w:val="00BA6A74"/>
    <w:rsid w:val="00BA6B58"/>
    <w:rsid w:val="00BB59F9"/>
    <w:rsid w:val="00BC1303"/>
    <w:rsid w:val="00BC14E9"/>
    <w:rsid w:val="00BD1670"/>
    <w:rsid w:val="00BE08BF"/>
    <w:rsid w:val="00BE5F1D"/>
    <w:rsid w:val="00BE610D"/>
    <w:rsid w:val="00BF517D"/>
    <w:rsid w:val="00C028F3"/>
    <w:rsid w:val="00C16E8A"/>
    <w:rsid w:val="00C22FF3"/>
    <w:rsid w:val="00C60938"/>
    <w:rsid w:val="00C86B72"/>
    <w:rsid w:val="00C94639"/>
    <w:rsid w:val="00CA4A81"/>
    <w:rsid w:val="00CA6F69"/>
    <w:rsid w:val="00CC3F35"/>
    <w:rsid w:val="00CD1A71"/>
    <w:rsid w:val="00CD62E4"/>
    <w:rsid w:val="00CE1208"/>
    <w:rsid w:val="00CE2E4C"/>
    <w:rsid w:val="00CF0192"/>
    <w:rsid w:val="00CF443B"/>
    <w:rsid w:val="00D119C0"/>
    <w:rsid w:val="00D22976"/>
    <w:rsid w:val="00D4103D"/>
    <w:rsid w:val="00D4442C"/>
    <w:rsid w:val="00D44CAB"/>
    <w:rsid w:val="00D5334D"/>
    <w:rsid w:val="00D53D0F"/>
    <w:rsid w:val="00D659D2"/>
    <w:rsid w:val="00D8129D"/>
    <w:rsid w:val="00D81D08"/>
    <w:rsid w:val="00D8420B"/>
    <w:rsid w:val="00D86E22"/>
    <w:rsid w:val="00D92037"/>
    <w:rsid w:val="00DB3DB9"/>
    <w:rsid w:val="00DB515B"/>
    <w:rsid w:val="00DB59B0"/>
    <w:rsid w:val="00DC09E7"/>
    <w:rsid w:val="00DC234E"/>
    <w:rsid w:val="00DE7780"/>
    <w:rsid w:val="00E022DB"/>
    <w:rsid w:val="00E03482"/>
    <w:rsid w:val="00E337E1"/>
    <w:rsid w:val="00E372A3"/>
    <w:rsid w:val="00E44F5E"/>
    <w:rsid w:val="00E55213"/>
    <w:rsid w:val="00E573E7"/>
    <w:rsid w:val="00E5785A"/>
    <w:rsid w:val="00E57FEA"/>
    <w:rsid w:val="00E60DFF"/>
    <w:rsid w:val="00E70294"/>
    <w:rsid w:val="00E7220B"/>
    <w:rsid w:val="00E768ED"/>
    <w:rsid w:val="00E768FA"/>
    <w:rsid w:val="00E76A2C"/>
    <w:rsid w:val="00E77954"/>
    <w:rsid w:val="00E8020F"/>
    <w:rsid w:val="00E81DF4"/>
    <w:rsid w:val="00E82519"/>
    <w:rsid w:val="00EA5D67"/>
    <w:rsid w:val="00EB6D17"/>
    <w:rsid w:val="00EC4FED"/>
    <w:rsid w:val="00ED27FD"/>
    <w:rsid w:val="00ED5CA5"/>
    <w:rsid w:val="00EE1125"/>
    <w:rsid w:val="00EE1A21"/>
    <w:rsid w:val="00EE2BB2"/>
    <w:rsid w:val="00EF0F57"/>
    <w:rsid w:val="00F05D67"/>
    <w:rsid w:val="00F31E18"/>
    <w:rsid w:val="00F34663"/>
    <w:rsid w:val="00F3532D"/>
    <w:rsid w:val="00F37BEE"/>
    <w:rsid w:val="00F47A05"/>
    <w:rsid w:val="00F52E13"/>
    <w:rsid w:val="00F76A7D"/>
    <w:rsid w:val="00F77DBD"/>
    <w:rsid w:val="00F90547"/>
    <w:rsid w:val="00FA16BD"/>
    <w:rsid w:val="00FA2E47"/>
    <w:rsid w:val="00FA322B"/>
    <w:rsid w:val="00FA7AB2"/>
    <w:rsid w:val="00FC258F"/>
    <w:rsid w:val="00FC5971"/>
    <w:rsid w:val="00FE1E21"/>
    <w:rsid w:val="00FE59C1"/>
    <w:rsid w:val="00FF44D2"/>
    <w:rsid w:val="00FF4E6A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6A4C7"/>
  <w15:docId w15:val="{25672A34-7999-4103-8436-9189881D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9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D167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E104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81D08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044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2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BB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E2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BB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4719501963?pwd=6UakIk0Hw1vQxrdavelvSJ375UMuCI.1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E30E16387DD4CA99537F173D2E89E" ma:contentTypeVersion="9" ma:contentTypeDescription="Create a new document." ma:contentTypeScope="" ma:versionID="128415759019b6b6c6460e50bd317b25">
  <xsd:schema xmlns:xsd="http://www.w3.org/2001/XMLSchema" xmlns:xs="http://www.w3.org/2001/XMLSchema" xmlns:p="http://schemas.microsoft.com/office/2006/metadata/properties" xmlns:ns3="c1360cb6-cd44-438f-b210-ee2a01004fad" xmlns:ns4="eff68a82-523b-4c5c-99b6-a3bf46d388a2" targetNamespace="http://schemas.microsoft.com/office/2006/metadata/properties" ma:root="true" ma:fieldsID="60c0dbf72aa68b8ffc7309d33b099006" ns3:_="" ns4:_="">
    <xsd:import namespace="c1360cb6-cd44-438f-b210-ee2a01004fad"/>
    <xsd:import namespace="eff68a82-523b-4c5c-99b6-a3bf46d388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0cb6-cd44-438f-b210-ee2a01004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8a82-523b-4c5c-99b6-a3bf46d38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4341C-5E09-49A2-AE92-38D243528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0cb6-cd44-438f-b210-ee2a01004fad"/>
    <ds:schemaRef ds:uri="eff68a82-523b-4c5c-99b6-a3bf46d38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4AED4-8E77-43B3-9D2F-EF85C552E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E8C1E-1778-4B51-9116-32E71B25A1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3318</Characters>
  <Application>Microsoft Office Word</Application>
  <DocSecurity>0</DocSecurity>
  <Lines>255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Destini Colvin</dc:creator>
  <cp:lastModifiedBy>Rosie Angulo</cp:lastModifiedBy>
  <cp:revision>2</cp:revision>
  <cp:lastPrinted>2025-06-18T18:50:00Z</cp:lastPrinted>
  <dcterms:created xsi:type="dcterms:W3CDTF">2025-06-18T21:43:00Z</dcterms:created>
  <dcterms:modified xsi:type="dcterms:W3CDTF">2025-06-18T21:43:00Z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2022-08-11T00:00:00Z</vt:filetime>
  </property>
  <property fmtid="{D5CDD505-2E9C-101B-9397-08002B2CF9AE}" pid="5" name="ContentTypeId">
    <vt:lpwstr>0x010100DC7E30E16387DD4CA99537F173D2E89E</vt:lpwstr>
  </property>
  <property fmtid="{D5CDD505-2E9C-101B-9397-08002B2CF9AE}" pid="6" name="GrammarlyDocumentId">
    <vt:lpwstr>3110927c-c95b-4cef-a8d2-9bc785202715</vt:lpwstr>
  </property>
</Properties>
</file>